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E0" w:rsidRDefault="003050E0" w:rsidP="003050E0">
      <w:pPr>
        <w:bidi w:val="0"/>
        <w:spacing w:line="276" w:lineRule="auto"/>
        <w:jc w:val="center"/>
        <w:rPr>
          <w:b/>
          <w:bCs/>
        </w:rPr>
      </w:pPr>
      <w:r w:rsidRPr="003050E0">
        <w:rPr>
          <w:b/>
          <w:bCs/>
        </w:rPr>
        <w:t>RINGKASAN MATERI QUR</w:t>
      </w:r>
      <w:r w:rsidR="00975DB0">
        <w:rPr>
          <w:b/>
          <w:bCs/>
          <w:lang w:val="en-US"/>
        </w:rPr>
        <w:t>’</w:t>
      </w:r>
      <w:r w:rsidRPr="003050E0">
        <w:rPr>
          <w:b/>
          <w:bCs/>
        </w:rPr>
        <w:t>AN HADIS</w:t>
      </w:r>
    </w:p>
    <w:p w:rsidR="003050E0" w:rsidRPr="003050E0" w:rsidRDefault="003050E0" w:rsidP="003050E0">
      <w:pPr>
        <w:bidi w:val="0"/>
        <w:spacing w:line="276" w:lineRule="auto"/>
        <w:jc w:val="center"/>
        <w:rPr>
          <w:b/>
          <w:bCs/>
        </w:rPr>
      </w:pPr>
    </w:p>
    <w:p w:rsidR="00971249" w:rsidRPr="00155FB9" w:rsidRDefault="00971249" w:rsidP="003050E0">
      <w:pPr>
        <w:pStyle w:val="ListParagraph"/>
        <w:numPr>
          <w:ilvl w:val="0"/>
          <w:numId w:val="1"/>
        </w:numPr>
        <w:bidi w:val="0"/>
        <w:spacing w:line="276" w:lineRule="auto"/>
        <w:ind w:left="284" w:hanging="284"/>
        <w:jc w:val="both"/>
      </w:pPr>
      <w:r w:rsidRPr="00155FB9">
        <w:t xml:space="preserve">Ciri-ciri orang yang mendustakan agama </w:t>
      </w:r>
      <w:r>
        <w:t xml:space="preserve">dalam surah Al-Ma’un </w:t>
      </w:r>
      <w:r w:rsidRPr="00155FB9">
        <w:t>adalah sebagai berikut :</w:t>
      </w:r>
    </w:p>
    <w:p w:rsidR="00971249" w:rsidRPr="00155FB9" w:rsidRDefault="00971249" w:rsidP="0087409A">
      <w:pPr>
        <w:pStyle w:val="ListParagraph"/>
        <w:numPr>
          <w:ilvl w:val="0"/>
          <w:numId w:val="2"/>
        </w:numPr>
        <w:bidi w:val="0"/>
        <w:spacing w:line="276" w:lineRule="auto"/>
        <w:ind w:left="567" w:hanging="283"/>
        <w:jc w:val="both"/>
      </w:pPr>
      <w:bookmarkStart w:id="0" w:name="_GoBack"/>
      <w:bookmarkEnd w:id="0"/>
      <w:r>
        <w:t>S</w:t>
      </w:r>
      <w:r w:rsidRPr="00155FB9">
        <w:t>uka menghardik anak yatim. Anak yatim adalah anak yang ditinggal mati</w:t>
      </w:r>
      <w:r>
        <w:t xml:space="preserve"> </w:t>
      </w:r>
      <w:r w:rsidRPr="00155FB9">
        <w:t>salah satu atau</w:t>
      </w:r>
      <w:r>
        <w:t xml:space="preserve"> </w:t>
      </w:r>
      <w:r w:rsidRPr="00155FB9">
        <w:t>kedua orang tuanya. Jadi, jika ada orang yang mengaku beragama Islam, tetapi suka menghardik anak yatim, berarti ia sengaja mendustakan agama.</w:t>
      </w:r>
    </w:p>
    <w:p w:rsidR="008B69C4" w:rsidRPr="00971249" w:rsidRDefault="00971249" w:rsidP="0087409A">
      <w:pPr>
        <w:pStyle w:val="ListParagraph"/>
        <w:numPr>
          <w:ilvl w:val="0"/>
          <w:numId w:val="2"/>
        </w:numPr>
        <w:bidi w:val="0"/>
        <w:spacing w:line="276" w:lineRule="auto"/>
        <w:ind w:left="567" w:hanging="283"/>
        <w:jc w:val="both"/>
      </w:pPr>
      <w:r>
        <w:t>O</w:t>
      </w:r>
      <w:r w:rsidRPr="00155FB9">
        <w:t>rang yang tidak menganjurkan memeberi makan kepada orang-orang miskin. Orang-orang miskin sangat memerlukan bantuan kita. Di anatara orang miskin itu ada yang sehari makan dan sehari tidak</w:t>
      </w:r>
      <w:r>
        <w:t>.</w:t>
      </w:r>
    </w:p>
    <w:p w:rsidR="00971249" w:rsidRPr="00971249" w:rsidRDefault="00971249" w:rsidP="0087409A">
      <w:pPr>
        <w:pStyle w:val="ListParagraph"/>
        <w:numPr>
          <w:ilvl w:val="0"/>
          <w:numId w:val="1"/>
        </w:numPr>
        <w:bidi w:val="0"/>
        <w:spacing w:line="276" w:lineRule="auto"/>
        <w:ind w:left="284" w:hanging="284"/>
        <w:jc w:val="both"/>
      </w:pPr>
      <w:r w:rsidRPr="00971249">
        <w:rPr>
          <w:b/>
          <w:bCs/>
          <w:i/>
          <w:iCs/>
        </w:rPr>
        <w:t>Idhar</w:t>
      </w:r>
      <w:r w:rsidRPr="000E7003">
        <w:t xml:space="preserve"> menurut bahasa artinya jelas atau terang.</w:t>
      </w:r>
      <w:r>
        <w:rPr>
          <w:rtl/>
        </w:rPr>
        <w:t xml:space="preserve"> </w:t>
      </w:r>
      <w:r w:rsidRPr="000E7003">
        <w:t xml:space="preserve">Menurut ilmu tajwid yaitu apabila ada nun sukun ( </w:t>
      </w:r>
      <w:r w:rsidRPr="000E7003">
        <w:rPr>
          <w:rtl/>
        </w:rPr>
        <w:t>نْ</w:t>
      </w:r>
      <w:r w:rsidRPr="000E7003">
        <w:t xml:space="preserve">  ) atau tanwin (</w:t>
      </w:r>
      <w:r>
        <w:rPr>
          <w:rFonts w:hint="cs"/>
          <w:rtl/>
        </w:rPr>
        <w:t xml:space="preserve">  ٌ ٍ ً  </w:t>
      </w:r>
      <w:r w:rsidRPr="000E7003">
        <w:t>) bertemu dengan</w:t>
      </w:r>
      <w:r>
        <w:t xml:space="preserve"> </w:t>
      </w:r>
      <w:r w:rsidRPr="000E7003">
        <w:t xml:space="preserve">salah satu dari huruf  </w:t>
      </w:r>
      <w:r w:rsidRPr="000E7003">
        <w:rPr>
          <w:rtl/>
        </w:rPr>
        <w:t>ح, خ, ع, غ, ء, ه</w:t>
      </w:r>
      <w:r w:rsidRPr="000E7003">
        <w:t xml:space="preserve">      dan cara membacanya jelas.</w:t>
      </w:r>
      <w:r>
        <w:t xml:space="preserve"> Contoh :</w:t>
      </w:r>
      <w:r w:rsidRPr="00971249">
        <w:rPr>
          <w:rFonts w:eastAsia="Calibri" w:cs="Traditional Arabic" w:hint="cs"/>
          <w:sz w:val="40"/>
          <w:szCs w:val="40"/>
          <w:rtl/>
        </w:rPr>
        <w:t xml:space="preserve"> </w:t>
      </w:r>
      <w:r w:rsidRPr="002E659F">
        <w:rPr>
          <w:rFonts w:eastAsia="Calibri" w:cs="Traditional Arabic" w:hint="cs"/>
          <w:sz w:val="40"/>
          <w:szCs w:val="40"/>
          <w:rtl/>
        </w:rPr>
        <w:t>سَلَمٌ هِيَ</w:t>
      </w:r>
      <w:r>
        <w:rPr>
          <w:rFonts w:eastAsia="Calibri" w:cs="Traditional Arabic"/>
          <w:sz w:val="40"/>
          <w:szCs w:val="40"/>
        </w:rPr>
        <w:t xml:space="preserve">, </w:t>
      </w:r>
      <w:r w:rsidRPr="002E659F">
        <w:rPr>
          <w:rFonts w:eastAsia="Calibri" w:cs="Traditional Arabic"/>
          <w:sz w:val="40"/>
          <w:szCs w:val="40"/>
          <w:rtl/>
        </w:rPr>
        <w:t>مِنْ عَلَقٍ</w:t>
      </w:r>
    </w:p>
    <w:p w:rsidR="00971249" w:rsidRDefault="00971249" w:rsidP="0087409A">
      <w:pPr>
        <w:pStyle w:val="ListParagraph"/>
        <w:bidi w:val="0"/>
        <w:spacing w:line="276" w:lineRule="auto"/>
        <w:ind w:left="284"/>
        <w:jc w:val="both"/>
      </w:pPr>
      <w:r w:rsidRPr="00971249">
        <w:rPr>
          <w:b/>
          <w:bCs/>
          <w:i/>
          <w:iCs/>
        </w:rPr>
        <w:t>Ikhfa</w:t>
      </w:r>
      <w:r>
        <w:t>’ menurut bahasa artinya samar-samar. Dalam pengertian ilmu tajwid bacaan ikhfa adalah apabila ada nun sukun (</w:t>
      </w:r>
      <w:r w:rsidRPr="00982FAF">
        <w:rPr>
          <w:rtl/>
        </w:rPr>
        <w:t>نْ</w:t>
      </w:r>
      <w:r>
        <w:t xml:space="preserve"> ) atau tanwin </w:t>
      </w:r>
      <w:r>
        <w:rPr>
          <w:rFonts w:hint="cs"/>
          <w:rtl/>
        </w:rPr>
        <w:t xml:space="preserve"> </w:t>
      </w:r>
      <w:r w:rsidRPr="000E7003">
        <w:t>(</w:t>
      </w:r>
      <w:r>
        <w:rPr>
          <w:rFonts w:hint="cs"/>
          <w:rtl/>
        </w:rPr>
        <w:t xml:space="preserve">  ٌ ٍ ً  </w:t>
      </w:r>
      <w:r w:rsidRPr="000E7003">
        <w:t>)</w:t>
      </w:r>
      <w:r>
        <w:t xml:space="preserve">  bertemu dengan salah satu huruf ikhfa, yaitu :</w:t>
      </w:r>
    </w:p>
    <w:p w:rsidR="00971249" w:rsidRDefault="00971249" w:rsidP="0087409A">
      <w:pPr>
        <w:pStyle w:val="ListParagraph"/>
        <w:bidi w:val="0"/>
        <w:spacing w:line="276" w:lineRule="auto"/>
        <w:ind w:left="284"/>
        <w:jc w:val="both"/>
        <w:rPr>
          <w:rFonts w:eastAsia="Calibri" w:cs="Traditional Arabic"/>
          <w:sz w:val="40"/>
          <w:szCs w:val="40"/>
        </w:rPr>
      </w:pPr>
      <w:r w:rsidRPr="00982FAF">
        <w:rPr>
          <w:rFonts w:ascii="Traditional Arabic" w:hAnsi="Traditional Arabic" w:cs="Traditional Arabic"/>
          <w:sz w:val="36"/>
          <w:szCs w:val="36"/>
          <w:rtl/>
        </w:rPr>
        <w:t>ت ث ج د ذ ز س ش ص ض ط ظ ف ق ك</w:t>
      </w:r>
      <w:r w:rsidRPr="00971249">
        <w:t xml:space="preserve"> </w:t>
      </w:r>
      <w:r>
        <w:t xml:space="preserve"> </w:t>
      </w:r>
      <w:r w:rsidRPr="003E055A">
        <w:t xml:space="preserve">Cara membaca  ( melafalkan ) huruf nun sukun ( </w:t>
      </w:r>
      <w:r w:rsidRPr="003E055A">
        <w:rPr>
          <w:rtl/>
        </w:rPr>
        <w:t>نْ</w:t>
      </w:r>
      <w:r w:rsidRPr="003E055A">
        <w:t xml:space="preserve">  ) atau tanwin</w:t>
      </w:r>
      <w:r w:rsidRPr="00AD6D63">
        <w:t>(</w:t>
      </w:r>
      <w:r>
        <w:rPr>
          <w:rFonts w:hint="cs"/>
          <w:rtl/>
        </w:rPr>
        <w:t xml:space="preserve">  ٌ ٍ ً  </w:t>
      </w:r>
      <w:r w:rsidRPr="00AD6D63">
        <w:t>)</w:t>
      </w:r>
      <w:r w:rsidRPr="003E055A">
        <w:t xml:space="preserve">  bila bertemu dengan lima belas huruf hijaiyah di atas adalah dengan cara mendengung</w:t>
      </w:r>
      <w:r>
        <w:t xml:space="preserve">. </w:t>
      </w:r>
      <w:r w:rsidR="00AA4855">
        <w:t>Contoh :</w:t>
      </w:r>
      <w:r w:rsidR="00AA4855" w:rsidRPr="00AA4855">
        <w:rPr>
          <w:rFonts w:eastAsia="Calibri" w:cs="Traditional Arabic"/>
          <w:sz w:val="40"/>
          <w:szCs w:val="40"/>
          <w:rtl/>
        </w:rPr>
        <w:t xml:space="preserve"> </w:t>
      </w:r>
      <w:r w:rsidR="00AA4855" w:rsidRPr="002E659F">
        <w:rPr>
          <w:rFonts w:eastAsia="Calibri" w:cs="Traditional Arabic"/>
          <w:sz w:val="40"/>
          <w:szCs w:val="40"/>
          <w:rtl/>
        </w:rPr>
        <w:t>عَنْ صَلاِتِهِمَ</w:t>
      </w:r>
      <w:r w:rsidR="00AA4855">
        <w:rPr>
          <w:rFonts w:eastAsia="Calibri" w:cs="Traditional Arabic"/>
          <w:sz w:val="40"/>
          <w:szCs w:val="40"/>
        </w:rPr>
        <w:t xml:space="preserve">, </w:t>
      </w:r>
      <w:r w:rsidR="00AA4855" w:rsidRPr="002E659F">
        <w:rPr>
          <w:rFonts w:eastAsia="Calibri" w:cs="Traditional Arabic"/>
          <w:sz w:val="40"/>
          <w:szCs w:val="40"/>
          <w:rtl/>
        </w:rPr>
        <w:t>بِجَهَالَةٍ ثُمَّ</w:t>
      </w:r>
    </w:p>
    <w:p w:rsidR="00AA4855" w:rsidRPr="00AA4855" w:rsidRDefault="00AA4855" w:rsidP="0087409A">
      <w:pPr>
        <w:pStyle w:val="ListParagraph"/>
        <w:numPr>
          <w:ilvl w:val="0"/>
          <w:numId w:val="1"/>
        </w:numPr>
        <w:bidi w:val="0"/>
        <w:spacing w:line="276" w:lineRule="auto"/>
        <w:ind w:left="284" w:hanging="284"/>
        <w:jc w:val="both"/>
      </w:pPr>
      <w:r w:rsidRPr="00AA4855">
        <w:t>Hadis tentang taqwa</w:t>
      </w:r>
    </w:p>
    <w:p w:rsidR="00AA4855" w:rsidRPr="00F44CDF" w:rsidRDefault="00AA4855" w:rsidP="0087409A">
      <w:pPr>
        <w:pStyle w:val="ListParagraph"/>
        <w:spacing w:line="276" w:lineRule="auto"/>
        <w:ind w:left="426" w:hanging="426"/>
        <w:jc w:val="both"/>
        <w:rPr>
          <w:rFonts w:cs="Traditional Arabic"/>
          <w:sz w:val="40"/>
          <w:szCs w:val="40"/>
        </w:rPr>
      </w:pPr>
      <w:r w:rsidRPr="00F44CDF">
        <w:rPr>
          <w:rFonts w:cs="Traditional Arabic"/>
          <w:sz w:val="40"/>
          <w:szCs w:val="40"/>
          <w:rtl/>
        </w:rPr>
        <w:t>عَنْ اَبِيْ ذَرٍّ قَالَ : قَالَ</w:t>
      </w:r>
      <w:r>
        <w:rPr>
          <w:rFonts w:cs="Traditional Arabic"/>
          <w:sz w:val="40"/>
          <w:szCs w:val="40"/>
        </w:rPr>
        <w:t xml:space="preserve"> </w:t>
      </w:r>
      <w:r w:rsidRPr="00F44CDF">
        <w:rPr>
          <w:rFonts w:cs="Traditional Arabic"/>
          <w:sz w:val="40"/>
          <w:szCs w:val="40"/>
          <w:rtl/>
        </w:rPr>
        <w:t>رَسُوْلُ اللّهِ صَلَّى اللَّهُ عَلَيْهِ وَسَلّمَ : ا</w:t>
      </w:r>
      <w:r>
        <w:rPr>
          <w:rFonts w:cs="Traditional Arabic"/>
          <w:sz w:val="40"/>
          <w:szCs w:val="40"/>
          <w:rtl/>
        </w:rPr>
        <w:t>ِتَّقِ اللَّهَ حَيْثُمَا كُنْتَ</w:t>
      </w:r>
    </w:p>
    <w:p w:rsidR="00AA4855" w:rsidRPr="00F44CDF" w:rsidRDefault="00AA4855" w:rsidP="0087409A">
      <w:pPr>
        <w:pStyle w:val="ListParagraph"/>
        <w:spacing w:line="276" w:lineRule="auto"/>
        <w:ind w:left="426" w:hanging="426"/>
        <w:jc w:val="both"/>
        <w:rPr>
          <w:rFonts w:cs="Traditional Arabic"/>
          <w:b/>
          <w:sz w:val="40"/>
          <w:szCs w:val="40"/>
        </w:rPr>
      </w:pPr>
      <w:r w:rsidRPr="00F44CDF">
        <w:rPr>
          <w:rFonts w:cs="Traditional Arabic"/>
          <w:sz w:val="40"/>
          <w:szCs w:val="40"/>
          <w:rtl/>
        </w:rPr>
        <w:t>وَاَتْبِعِ السَّيِّئَةَ الْحَسَنَةَ تَمْحُهَا وَ خَالِقِ النَّاسَ بِخُلُقٍ حَسَنٍ</w:t>
      </w:r>
      <w:r>
        <w:rPr>
          <w:rFonts w:cs="Traditional Arabic"/>
          <w:sz w:val="40"/>
          <w:szCs w:val="40"/>
        </w:rPr>
        <w:t xml:space="preserve"> </w:t>
      </w:r>
      <w:r w:rsidRPr="00F44CDF">
        <w:rPr>
          <w:rFonts w:cs="Traditional Arabic"/>
          <w:sz w:val="40"/>
          <w:szCs w:val="40"/>
          <w:rtl/>
        </w:rPr>
        <w:t>(رواه الترمذى)</w:t>
      </w:r>
    </w:p>
    <w:p w:rsidR="00AA4855" w:rsidRDefault="00AA4855" w:rsidP="0087409A">
      <w:pPr>
        <w:pStyle w:val="ListParagraph"/>
        <w:bidi w:val="0"/>
        <w:spacing w:line="276" w:lineRule="auto"/>
        <w:ind w:left="284"/>
        <w:jc w:val="both"/>
        <w:rPr>
          <w:i/>
          <w:iCs/>
        </w:rPr>
      </w:pPr>
      <w:r w:rsidRPr="00F44CDF">
        <w:rPr>
          <w:i/>
          <w:iCs/>
          <w:lang w:val="sv-SE"/>
        </w:rPr>
        <w:t>Artinya : “ Dari Abu Dzar r.a. ia berkata :"Rasulullah saw bersabda :"Bertakwalah kepada Allah di manapun kamu berada, dan iringilah kejelekan dengan kebaikan, niscaya kebaikan itu akan menghapuskannya dan bergaullah  kepada manusia dengan akhlak yang baik.” (HR.at-Tirmidzi )</w:t>
      </w:r>
      <w:r>
        <w:rPr>
          <w:i/>
          <w:iCs/>
        </w:rPr>
        <w:t>.</w:t>
      </w:r>
    </w:p>
    <w:p w:rsidR="00AA4855" w:rsidRDefault="00AA4855" w:rsidP="0087409A">
      <w:pPr>
        <w:pStyle w:val="ListParagraph"/>
        <w:bidi w:val="0"/>
        <w:spacing w:line="276" w:lineRule="auto"/>
        <w:ind w:left="284"/>
        <w:jc w:val="both"/>
      </w:pPr>
      <w:r>
        <w:t>Kandungan hadis tersebut adalah :</w:t>
      </w:r>
    </w:p>
    <w:p w:rsidR="00AA4855" w:rsidRDefault="00AA4855" w:rsidP="0087409A">
      <w:pPr>
        <w:pStyle w:val="ListParagraph"/>
        <w:bidi w:val="0"/>
        <w:spacing w:line="276" w:lineRule="auto"/>
        <w:ind w:left="284"/>
        <w:jc w:val="both"/>
      </w:pPr>
      <w:r>
        <w:rPr>
          <w:lang w:bidi="ar-EG"/>
        </w:rPr>
        <w:t xml:space="preserve">Bertakwa kepada Allah SWT dimanapun berada, </w:t>
      </w:r>
      <w:r>
        <w:t xml:space="preserve">Menghapus keburukan dengan amal kebaikan, </w:t>
      </w:r>
      <w:r w:rsidR="0087409A">
        <w:t>Bergaul kepada sesama manusia dengan akhlak yang baik dan mulia.</w:t>
      </w:r>
    </w:p>
    <w:p w:rsidR="0087409A" w:rsidRPr="0087409A" w:rsidRDefault="0087409A" w:rsidP="0087409A">
      <w:pPr>
        <w:pStyle w:val="ListParagraph"/>
        <w:numPr>
          <w:ilvl w:val="0"/>
          <w:numId w:val="1"/>
        </w:numPr>
        <w:bidi w:val="0"/>
        <w:spacing w:line="276" w:lineRule="auto"/>
        <w:ind w:left="284" w:hanging="284"/>
        <w:jc w:val="both"/>
      </w:pPr>
      <w:r w:rsidRPr="0087409A">
        <w:t>Hadis tentang niat</w:t>
      </w:r>
    </w:p>
    <w:p w:rsidR="0087409A" w:rsidRDefault="0087409A" w:rsidP="0087409A">
      <w:pPr>
        <w:pStyle w:val="ListParagraph"/>
        <w:bidi w:val="0"/>
        <w:spacing w:line="276" w:lineRule="auto"/>
        <w:ind w:left="284"/>
        <w:jc w:val="both"/>
        <w:rPr>
          <w:rFonts w:cs="Traditional Arabic"/>
          <w:b/>
          <w:sz w:val="40"/>
          <w:szCs w:val="40"/>
        </w:rPr>
      </w:pPr>
      <w:r>
        <w:rPr>
          <w:rFonts w:cs="Traditional Arabic"/>
          <w:sz w:val="40"/>
          <w:szCs w:val="40"/>
          <w:rtl/>
          <w:lang w:val="sv-SE"/>
        </w:rPr>
        <w:t>اِنَّماَ اْلاَعْمَالُ بِا النِّيّاَتِ</w:t>
      </w:r>
      <w:r w:rsidRPr="00606F11">
        <w:rPr>
          <w:rFonts w:cs="Traditional Arabic"/>
          <w:sz w:val="40"/>
          <w:szCs w:val="40"/>
          <w:rtl/>
          <w:lang w:val="sv-SE"/>
        </w:rPr>
        <w:t xml:space="preserve"> وَاِنَّماَ ل</w:t>
      </w:r>
      <w:r>
        <w:rPr>
          <w:rFonts w:cs="Traditional Arabic" w:hint="cs"/>
          <w:sz w:val="40"/>
          <w:szCs w:val="40"/>
          <w:rtl/>
          <w:lang w:val="sv-SE"/>
        </w:rPr>
        <w:t xml:space="preserve">ِكُلِّ </w:t>
      </w:r>
      <w:r w:rsidRPr="00606F11">
        <w:rPr>
          <w:rFonts w:cs="Traditional Arabic"/>
          <w:sz w:val="40"/>
          <w:szCs w:val="40"/>
          <w:rtl/>
          <w:lang w:val="sv-SE"/>
        </w:rPr>
        <w:t>اِمْرِ</w:t>
      </w:r>
      <w:r>
        <w:rPr>
          <w:rFonts w:cs="Traditional Arabic"/>
          <w:sz w:val="40"/>
          <w:szCs w:val="40"/>
          <w:rtl/>
          <w:lang w:val="sv-SE"/>
        </w:rPr>
        <w:t>ئٍ</w:t>
      </w:r>
      <w:r w:rsidRPr="00606F11">
        <w:rPr>
          <w:rFonts w:cs="Traditional Arabic"/>
          <w:sz w:val="40"/>
          <w:szCs w:val="40"/>
          <w:rtl/>
          <w:lang w:val="sv-SE"/>
        </w:rPr>
        <w:t xml:space="preserve"> مَانَوَى( </w:t>
      </w:r>
      <w:r w:rsidRPr="00606F11">
        <w:rPr>
          <w:rFonts w:cs="Traditional Arabic"/>
          <w:b/>
          <w:sz w:val="40"/>
          <w:szCs w:val="40"/>
          <w:rtl/>
          <w:lang w:val="sv-SE"/>
        </w:rPr>
        <w:t>رواه البخارى )</w:t>
      </w:r>
    </w:p>
    <w:p w:rsidR="0087409A" w:rsidRDefault="0087409A" w:rsidP="0087409A">
      <w:pPr>
        <w:pStyle w:val="ListParagraph"/>
        <w:bidi w:val="0"/>
        <w:spacing w:line="276" w:lineRule="auto"/>
        <w:ind w:left="284"/>
        <w:jc w:val="both"/>
        <w:rPr>
          <w:i/>
          <w:iCs/>
        </w:rPr>
      </w:pPr>
      <w:r>
        <w:rPr>
          <w:i/>
          <w:iCs/>
          <w:lang w:val="sv-SE"/>
        </w:rPr>
        <w:t>Artinya : ”</w:t>
      </w:r>
      <w:r w:rsidRPr="003B568E">
        <w:rPr>
          <w:i/>
          <w:iCs/>
          <w:lang w:val="sv-SE"/>
        </w:rPr>
        <w:t xml:space="preserve"> Sesungguhnya amal itu tergantung pada niatnya dan setiap orang akan mendapatkan balasan  sesuai dengan apa yang diniatkannya</w:t>
      </w:r>
      <w:r>
        <w:rPr>
          <w:i/>
          <w:iCs/>
        </w:rPr>
        <w:t xml:space="preserve"> “</w:t>
      </w:r>
    </w:p>
    <w:p w:rsidR="0087409A" w:rsidRPr="0087409A" w:rsidRDefault="0087409A" w:rsidP="0087409A">
      <w:pPr>
        <w:pStyle w:val="ListParagraph"/>
        <w:numPr>
          <w:ilvl w:val="0"/>
          <w:numId w:val="1"/>
        </w:numPr>
        <w:bidi w:val="0"/>
        <w:spacing w:line="276" w:lineRule="auto"/>
        <w:ind w:left="284" w:hanging="284"/>
        <w:jc w:val="both"/>
        <w:rPr>
          <w:rFonts w:cs="Traditional Arabic"/>
          <w:sz w:val="40"/>
          <w:szCs w:val="40"/>
        </w:rPr>
      </w:pPr>
      <w:r>
        <w:t>N</w:t>
      </w:r>
      <w:r w:rsidRPr="003B568E">
        <w:rPr>
          <w:lang w:val="sv-SE"/>
        </w:rPr>
        <w:t>iat mempunyai peranan penting dalam menentukan suatu perbuatan dan tujuan dari perbuatan itu sendiri. Dengan niat perbuatan  itu bisa menjadi baik,</w:t>
      </w:r>
      <w:r>
        <w:rPr>
          <w:lang w:val="sv-SE"/>
        </w:rPr>
        <w:t xml:space="preserve"> </w:t>
      </w:r>
      <w:r w:rsidRPr="003B568E">
        <w:rPr>
          <w:lang w:val="sv-SE"/>
        </w:rPr>
        <w:t>dan dengan niat pula perbuatan bisa menjadi tercela</w:t>
      </w:r>
      <w:r>
        <w:t xml:space="preserve">. </w:t>
      </w:r>
      <w:r w:rsidRPr="003B568E">
        <w:rPr>
          <w:lang w:val="sv-SE"/>
        </w:rPr>
        <w:t>Jika kita ingin memberikan sesuatu karena ingin mendapat pujian dari orang lain maka yang kita dapatkan hanyalah pujian. Berbeda jika kita memberikan sesuatu dengan niat ikhlas hanya karena Allah tanpa mengharapkan sesuatu dari orang lain, maka yang sesuatu kita berikan kepada orang lain itu akan diterima oleh Allah dan aka</w:t>
      </w:r>
      <w:r>
        <w:rPr>
          <w:lang w:val="sv-SE"/>
        </w:rPr>
        <w:t>n mendapat pahala dari Allah SWT</w:t>
      </w:r>
      <w:r w:rsidRPr="003B568E">
        <w:rPr>
          <w:lang w:val="sv-SE"/>
        </w:rPr>
        <w:t>.</w:t>
      </w:r>
    </w:p>
    <w:p w:rsidR="00FF571D" w:rsidRPr="006F02A0" w:rsidRDefault="00FF571D" w:rsidP="00FF571D">
      <w:pPr>
        <w:pStyle w:val="ListParagraph"/>
        <w:numPr>
          <w:ilvl w:val="0"/>
          <w:numId w:val="1"/>
        </w:numPr>
        <w:bidi w:val="0"/>
        <w:spacing w:line="276" w:lineRule="auto"/>
        <w:ind w:left="284" w:hanging="284"/>
        <w:jc w:val="both"/>
      </w:pPr>
      <w:r w:rsidRPr="00FF571D">
        <w:rPr>
          <w:b/>
          <w:bCs/>
          <w:i/>
          <w:iCs/>
        </w:rPr>
        <w:lastRenderedPageBreak/>
        <w:t>Idgam bigunnah</w:t>
      </w:r>
      <w:r w:rsidRPr="006F02A0">
        <w:t xml:space="preserve"> artinya memasukkan dengan dengung (hidung). Yaitu</w:t>
      </w:r>
      <w:r>
        <w:t xml:space="preserve"> a</w:t>
      </w:r>
      <w:r w:rsidRPr="006F02A0">
        <w:t xml:space="preserve">pabila ada nun sukun( </w:t>
      </w:r>
      <w:r w:rsidRPr="006F02A0">
        <w:rPr>
          <w:rtl/>
        </w:rPr>
        <w:t>نْ</w:t>
      </w:r>
      <w:r w:rsidRPr="006F02A0">
        <w:t xml:space="preserve"> ) atau tanwin</w:t>
      </w:r>
      <w:r w:rsidRPr="00B65A3A">
        <w:rPr>
          <w:lang w:val="sv-SE"/>
        </w:rPr>
        <w:t>(</w:t>
      </w:r>
      <w:r>
        <w:rPr>
          <w:rFonts w:hint="cs"/>
          <w:rtl/>
        </w:rPr>
        <w:t xml:space="preserve">  ٌ ٍ ً  </w:t>
      </w:r>
      <w:r w:rsidRPr="00B65A3A">
        <w:rPr>
          <w:lang w:val="sv-SE"/>
        </w:rPr>
        <w:t>)</w:t>
      </w:r>
      <w:r w:rsidRPr="006F02A0">
        <w:rPr>
          <w:rtl/>
        </w:rPr>
        <w:t xml:space="preserve"> </w:t>
      </w:r>
      <w:r w:rsidRPr="006F02A0">
        <w:t xml:space="preserve">bertemu dengan salah satu huruf:    </w:t>
      </w:r>
      <w:r w:rsidRPr="006F02A0">
        <w:rPr>
          <w:sz w:val="28"/>
          <w:szCs w:val="28"/>
        </w:rPr>
        <w:t xml:space="preserve"> </w:t>
      </w:r>
      <w:r w:rsidRPr="006F02A0">
        <w:rPr>
          <w:sz w:val="28"/>
          <w:szCs w:val="28"/>
          <w:rtl/>
        </w:rPr>
        <w:t>ي ن م و</w:t>
      </w:r>
      <w:r w:rsidRPr="006F02A0">
        <w:t>.</w:t>
      </w:r>
    </w:p>
    <w:p w:rsidR="0087409A" w:rsidRDefault="00FF571D" w:rsidP="00FF571D">
      <w:pPr>
        <w:pStyle w:val="ListParagraph"/>
        <w:bidi w:val="0"/>
        <w:spacing w:line="276" w:lineRule="auto"/>
        <w:ind w:left="284"/>
        <w:jc w:val="both"/>
        <w:rPr>
          <w:rFonts w:eastAsia="Calibri" w:cs="Traditional Arabic"/>
          <w:sz w:val="40"/>
          <w:szCs w:val="40"/>
        </w:rPr>
      </w:pPr>
      <w:r w:rsidRPr="006F02A0">
        <w:t>Cara membacanya  adalah didengungkan</w:t>
      </w:r>
      <w:r>
        <w:t>. Contoh :</w:t>
      </w:r>
      <w:r w:rsidRPr="00FF571D">
        <w:rPr>
          <w:rFonts w:eastAsia="Calibri" w:cs="Traditional Arabic"/>
          <w:sz w:val="40"/>
          <w:szCs w:val="40"/>
          <w:rtl/>
        </w:rPr>
        <w:t xml:space="preserve"> </w:t>
      </w:r>
      <w:r w:rsidRPr="00D07F16">
        <w:rPr>
          <w:rFonts w:eastAsia="Calibri" w:cs="Traditional Arabic"/>
          <w:sz w:val="40"/>
          <w:szCs w:val="40"/>
          <w:rtl/>
        </w:rPr>
        <w:t>فَمَنْ يَعْمَلْ</w:t>
      </w:r>
      <w:r>
        <w:rPr>
          <w:rFonts w:eastAsia="Calibri" w:cs="Traditional Arabic"/>
          <w:sz w:val="40"/>
          <w:szCs w:val="40"/>
        </w:rPr>
        <w:t xml:space="preserve">, </w:t>
      </w:r>
      <w:r w:rsidRPr="00BF11C1">
        <w:rPr>
          <w:rFonts w:eastAsia="Calibri" w:cs="Traditional Arabic"/>
          <w:sz w:val="40"/>
          <w:szCs w:val="40"/>
          <w:rtl/>
        </w:rPr>
        <w:t>عَامِلَةٌ نَاصِبَةٌ</w:t>
      </w:r>
    </w:p>
    <w:p w:rsidR="00FF571D" w:rsidRDefault="00FF571D" w:rsidP="00FF571D">
      <w:pPr>
        <w:pStyle w:val="ListParagraph"/>
        <w:bidi w:val="0"/>
        <w:spacing w:line="276" w:lineRule="auto"/>
        <w:ind w:left="284"/>
        <w:jc w:val="both"/>
      </w:pPr>
      <w:r w:rsidRPr="00BD638D">
        <w:rPr>
          <w:b/>
          <w:bCs/>
          <w:i/>
          <w:iCs/>
        </w:rPr>
        <w:t>Idgham bilagunnah</w:t>
      </w:r>
      <w:r w:rsidRPr="00BB2E70">
        <w:t xml:space="preserve"> berarti melebur (memasukan) tanpa dengung. </w:t>
      </w:r>
      <w:r>
        <w:t xml:space="preserve">Yaitu </w:t>
      </w:r>
      <w:r w:rsidRPr="00BB2E70">
        <w:t xml:space="preserve">apabila ada nun sukun ( </w:t>
      </w:r>
      <w:r w:rsidRPr="00BB2E70">
        <w:rPr>
          <w:rFonts w:hint="cs"/>
          <w:rtl/>
        </w:rPr>
        <w:t>نْ</w:t>
      </w:r>
      <w:r w:rsidRPr="00BB2E70">
        <w:t xml:space="preserve"> ) atau tanwin </w:t>
      </w:r>
      <w:r w:rsidRPr="00B65A3A">
        <w:rPr>
          <w:lang w:val="sv-SE"/>
        </w:rPr>
        <w:t>(</w:t>
      </w:r>
      <w:r>
        <w:rPr>
          <w:rFonts w:hint="cs"/>
          <w:rtl/>
        </w:rPr>
        <w:t xml:space="preserve">  ٌ ٍ ً  </w:t>
      </w:r>
      <w:r w:rsidRPr="00B65A3A">
        <w:rPr>
          <w:lang w:val="sv-SE"/>
        </w:rPr>
        <w:t>)</w:t>
      </w:r>
      <w:r>
        <w:t xml:space="preserve">  </w:t>
      </w:r>
      <w:r w:rsidRPr="00BB2E70">
        <w:t xml:space="preserve">bertemu dengan lam (  </w:t>
      </w:r>
      <w:r w:rsidRPr="00BB2E70">
        <w:rPr>
          <w:rtl/>
        </w:rPr>
        <w:t xml:space="preserve">ل  </w:t>
      </w:r>
      <w:r w:rsidRPr="00BB2E70">
        <w:t xml:space="preserve">   ) dan ra ( </w:t>
      </w:r>
      <w:r w:rsidRPr="00BB2E70">
        <w:rPr>
          <w:rtl/>
        </w:rPr>
        <w:t>ر</w:t>
      </w:r>
      <w:r w:rsidRPr="00BB2E70">
        <w:t xml:space="preserve">  </w:t>
      </w:r>
      <w:r w:rsidR="00BD638D">
        <w:t>)</w:t>
      </w:r>
      <w:r w:rsidRPr="00BB2E70">
        <w:t xml:space="preserve"> </w:t>
      </w:r>
    </w:p>
    <w:p w:rsidR="00FF571D" w:rsidRDefault="00FF571D" w:rsidP="00FF571D">
      <w:pPr>
        <w:pStyle w:val="ListParagraph"/>
        <w:bidi w:val="0"/>
        <w:spacing w:line="276" w:lineRule="auto"/>
        <w:ind w:left="284"/>
        <w:jc w:val="both"/>
        <w:rPr>
          <w:rFonts w:eastAsia="Calibri" w:cs="Traditional Arabic"/>
          <w:sz w:val="40"/>
          <w:szCs w:val="40"/>
        </w:rPr>
      </w:pPr>
      <w:r w:rsidRPr="006F02A0">
        <w:t xml:space="preserve">Cara membacanya  adalah </w:t>
      </w:r>
      <w:r>
        <w:t xml:space="preserve">tanpa </w:t>
      </w:r>
      <w:r w:rsidRPr="006F02A0">
        <w:t>dengu</w:t>
      </w:r>
      <w:r>
        <w:t>ng. Contoh :</w:t>
      </w:r>
      <w:r w:rsidR="00BD638D" w:rsidRPr="00BD638D">
        <w:rPr>
          <w:rFonts w:eastAsia="Calibri" w:cs="Traditional Arabic"/>
          <w:sz w:val="40"/>
          <w:szCs w:val="40"/>
          <w:rtl/>
        </w:rPr>
        <w:t xml:space="preserve"> </w:t>
      </w:r>
      <w:r w:rsidR="00BD638D" w:rsidRPr="00D07F16">
        <w:rPr>
          <w:rFonts w:eastAsia="Calibri" w:cs="Traditional Arabic"/>
          <w:sz w:val="40"/>
          <w:szCs w:val="40"/>
          <w:rtl/>
        </w:rPr>
        <w:t>مِنْ رَبِّهِمْ</w:t>
      </w:r>
      <w:r w:rsidR="00BD638D">
        <w:rPr>
          <w:rFonts w:eastAsia="Calibri" w:cs="Traditional Arabic"/>
          <w:sz w:val="40"/>
          <w:szCs w:val="40"/>
        </w:rPr>
        <w:t xml:space="preserve">, </w:t>
      </w:r>
      <w:r w:rsidR="00BD638D" w:rsidRPr="00BB2E70">
        <w:rPr>
          <w:rFonts w:eastAsia="Calibri" w:cs="Traditional Arabic"/>
          <w:sz w:val="40"/>
          <w:szCs w:val="40"/>
          <w:rtl/>
        </w:rPr>
        <w:t>غَفُوْرٌ رَحِيْمِ</w:t>
      </w:r>
    </w:p>
    <w:p w:rsidR="00BD638D" w:rsidRDefault="00BD638D" w:rsidP="00BD638D">
      <w:pPr>
        <w:pStyle w:val="ListParagraph"/>
        <w:bidi w:val="0"/>
        <w:spacing w:line="276" w:lineRule="auto"/>
        <w:ind w:left="284"/>
        <w:jc w:val="both"/>
      </w:pPr>
      <w:r w:rsidRPr="00BD638D">
        <w:rPr>
          <w:b/>
          <w:bCs/>
          <w:i/>
          <w:iCs/>
          <w:lang w:val="nl-NL"/>
        </w:rPr>
        <w:t>Iqlab</w:t>
      </w:r>
      <w:r w:rsidRPr="00A75466">
        <w:rPr>
          <w:lang w:val="nl-NL"/>
        </w:rPr>
        <w:t xml:space="preserve"> artinya membalikan atau menukar</w:t>
      </w:r>
      <w:r>
        <w:t xml:space="preserve">, yaitu </w:t>
      </w:r>
      <w:r w:rsidRPr="00A75466">
        <w:rPr>
          <w:lang w:val="nl-NL"/>
        </w:rPr>
        <w:t xml:space="preserve">apabila nun ( </w:t>
      </w:r>
      <w:r w:rsidRPr="003D02F6">
        <w:rPr>
          <w:rFonts w:hint="cs"/>
          <w:rtl/>
        </w:rPr>
        <w:t>نْ</w:t>
      </w:r>
      <w:r w:rsidRPr="00A75466">
        <w:rPr>
          <w:lang w:val="nl-NL"/>
        </w:rPr>
        <w:t xml:space="preserve"> ) atau tanwin </w:t>
      </w:r>
      <w:r w:rsidRPr="00B65A3A">
        <w:rPr>
          <w:lang w:val="sv-SE"/>
        </w:rPr>
        <w:t>(</w:t>
      </w:r>
      <w:r>
        <w:rPr>
          <w:rFonts w:hint="cs"/>
          <w:rtl/>
        </w:rPr>
        <w:t xml:space="preserve">  ٌ ٍ ً  </w:t>
      </w:r>
      <w:r w:rsidRPr="00B65A3A">
        <w:rPr>
          <w:lang w:val="sv-SE"/>
        </w:rPr>
        <w:t>)</w:t>
      </w:r>
      <w:r w:rsidRPr="00A75466">
        <w:rPr>
          <w:lang w:val="nl-NL"/>
        </w:rPr>
        <w:t xml:space="preserve">   bertemu dengan huruf ba ( </w:t>
      </w:r>
      <w:r w:rsidRPr="003D02F6">
        <w:rPr>
          <w:rtl/>
        </w:rPr>
        <w:t>ب</w:t>
      </w:r>
      <w:r w:rsidRPr="00A75466">
        <w:rPr>
          <w:lang w:val="nl-NL"/>
        </w:rPr>
        <w:t xml:space="preserve"> )</w:t>
      </w:r>
      <w:r>
        <w:t>.</w:t>
      </w:r>
    </w:p>
    <w:p w:rsidR="00BD638D" w:rsidRDefault="00BD638D" w:rsidP="00BD638D">
      <w:pPr>
        <w:pStyle w:val="ListParagraph"/>
        <w:bidi w:val="0"/>
        <w:spacing w:line="276" w:lineRule="auto"/>
        <w:ind w:left="284"/>
        <w:jc w:val="both"/>
      </w:pPr>
      <w:r w:rsidRPr="00A75466">
        <w:t>Cara membaca iqlab yaitu dengan menukar bunyi huruf nun sukun</w:t>
      </w:r>
      <w:r w:rsidRPr="00A75466">
        <w:rPr>
          <w:lang w:val="nl-NL"/>
        </w:rPr>
        <w:t xml:space="preserve">  </w:t>
      </w:r>
      <w:r>
        <w:t xml:space="preserve">     </w:t>
      </w:r>
      <w:r w:rsidRPr="00A75466">
        <w:rPr>
          <w:lang w:val="nl-NL"/>
        </w:rPr>
        <w:t xml:space="preserve">( </w:t>
      </w:r>
      <w:r w:rsidRPr="003D02F6">
        <w:rPr>
          <w:rFonts w:hint="cs"/>
          <w:rtl/>
        </w:rPr>
        <w:t>نْ</w:t>
      </w:r>
      <w:r w:rsidRPr="00A75466">
        <w:rPr>
          <w:lang w:val="nl-NL"/>
        </w:rPr>
        <w:t xml:space="preserve">) atau tanwin </w:t>
      </w:r>
      <w:r>
        <w:t xml:space="preserve">     </w:t>
      </w:r>
      <w:r w:rsidRPr="00B65A3A">
        <w:rPr>
          <w:lang w:val="sv-SE"/>
        </w:rPr>
        <w:t>(</w:t>
      </w:r>
      <w:r>
        <w:rPr>
          <w:rFonts w:hint="cs"/>
          <w:rtl/>
        </w:rPr>
        <w:t xml:space="preserve">  ٌ ٍ ً  </w:t>
      </w:r>
      <w:r w:rsidRPr="00B65A3A">
        <w:rPr>
          <w:lang w:val="sv-SE"/>
        </w:rPr>
        <w:t>)</w:t>
      </w:r>
      <w:r w:rsidRPr="00A75466">
        <w:rPr>
          <w:lang w:val="nl-NL"/>
        </w:rPr>
        <w:t xml:space="preserve"> menjadi bunyi huruf mim mati disertai dengung</w:t>
      </w:r>
      <w:r>
        <w:t>. Contoh :</w:t>
      </w:r>
      <w:r w:rsidRPr="00BD638D">
        <w:rPr>
          <w:rFonts w:cs="Traditional Arabic"/>
          <w:sz w:val="40"/>
          <w:szCs w:val="40"/>
          <w:rtl/>
        </w:rPr>
        <w:t xml:space="preserve"> </w:t>
      </w:r>
      <w:r w:rsidRPr="00A75466">
        <w:rPr>
          <w:rFonts w:cs="Traditional Arabic"/>
          <w:sz w:val="40"/>
          <w:szCs w:val="40"/>
          <w:rtl/>
        </w:rPr>
        <w:t>اَلِيْمٌ بِمَا</w:t>
      </w:r>
      <w:r>
        <w:rPr>
          <w:rFonts w:cs="Traditional Arabic"/>
          <w:sz w:val="40"/>
          <w:szCs w:val="40"/>
        </w:rPr>
        <w:t xml:space="preserve">, </w:t>
      </w:r>
      <w:r w:rsidRPr="00A75466">
        <w:rPr>
          <w:rFonts w:cs="Traditional Arabic"/>
          <w:sz w:val="40"/>
          <w:szCs w:val="40"/>
          <w:rtl/>
        </w:rPr>
        <w:t>مَنْ بَخِلَ</w:t>
      </w:r>
      <w:r>
        <w:t xml:space="preserve"> </w:t>
      </w:r>
    </w:p>
    <w:p w:rsidR="00BD638D" w:rsidRDefault="00BD638D" w:rsidP="00BD638D">
      <w:pPr>
        <w:pStyle w:val="ListParagraph"/>
        <w:numPr>
          <w:ilvl w:val="0"/>
          <w:numId w:val="1"/>
        </w:numPr>
        <w:bidi w:val="0"/>
        <w:spacing w:line="276" w:lineRule="auto"/>
        <w:ind w:left="284" w:hanging="284"/>
        <w:jc w:val="both"/>
      </w:pPr>
      <w:r>
        <w:t>Sama dengan nomor 6</w:t>
      </w:r>
    </w:p>
    <w:p w:rsidR="00BD638D" w:rsidRPr="000F6532" w:rsidRDefault="00BD638D" w:rsidP="00A61680">
      <w:pPr>
        <w:pStyle w:val="ListParagraph"/>
        <w:numPr>
          <w:ilvl w:val="0"/>
          <w:numId w:val="1"/>
        </w:numPr>
        <w:bidi w:val="0"/>
        <w:spacing w:line="276" w:lineRule="auto"/>
        <w:ind w:left="284" w:hanging="284"/>
        <w:jc w:val="both"/>
        <w:rPr>
          <w:rFonts w:cs="Traditional Arabic"/>
          <w:sz w:val="40"/>
          <w:szCs w:val="40"/>
          <w:rtl/>
        </w:rPr>
      </w:pPr>
      <w:r w:rsidRPr="000F6532">
        <w:rPr>
          <w:rFonts w:cs="Traditional Arabic"/>
          <w:sz w:val="40"/>
          <w:szCs w:val="40"/>
          <w:rtl/>
        </w:rPr>
        <w:t>مَنْ اَحَبَّ</w:t>
      </w:r>
      <w:r>
        <w:rPr>
          <w:rFonts w:ascii="Arial" w:hAnsi="Arial"/>
          <w:sz w:val="36"/>
          <w:szCs w:val="36"/>
          <w:rtl/>
        </w:rPr>
        <w:t xml:space="preserve">  </w:t>
      </w:r>
      <w:r w:rsidRPr="000F6532">
        <w:rPr>
          <w:rFonts w:cs="Traditional Arabic"/>
          <w:sz w:val="40"/>
          <w:szCs w:val="40"/>
          <w:rtl/>
        </w:rPr>
        <w:t>اَنْ يُبْسَطَ لَهُ فىِ رِزْ قِهِ وَيُنْسَأَلَهُ فىِ اَثَرِهِ فَلْيَصِلْ رَحِمَهُ</w:t>
      </w:r>
      <w:r w:rsidR="00A61680" w:rsidRPr="000F6532">
        <w:rPr>
          <w:rFonts w:cs="Traditional Arabic"/>
          <w:sz w:val="40"/>
          <w:szCs w:val="40"/>
          <w:rtl/>
        </w:rPr>
        <w:t>(رواه متفق عليه )</w:t>
      </w:r>
      <w:r>
        <w:rPr>
          <w:rFonts w:cs="Traditional Arabic"/>
          <w:sz w:val="40"/>
          <w:szCs w:val="40"/>
        </w:rPr>
        <w:t xml:space="preserve"> </w:t>
      </w:r>
    </w:p>
    <w:p w:rsidR="00BD638D" w:rsidRDefault="00BD638D" w:rsidP="00A61680">
      <w:pPr>
        <w:pStyle w:val="ListParagraph"/>
        <w:bidi w:val="0"/>
        <w:spacing w:line="276" w:lineRule="auto"/>
        <w:ind w:left="284"/>
        <w:jc w:val="both"/>
        <w:rPr>
          <w:i/>
          <w:iCs/>
        </w:rPr>
      </w:pPr>
      <w:r w:rsidRPr="000F6532">
        <w:rPr>
          <w:rFonts w:cs="Traditional Arabic"/>
          <w:sz w:val="40"/>
          <w:szCs w:val="40"/>
          <w:rtl/>
        </w:rPr>
        <w:t xml:space="preserve"> </w:t>
      </w:r>
      <w:r w:rsidR="00A61680">
        <w:rPr>
          <w:i/>
          <w:iCs/>
          <w:lang w:val="sv-SE"/>
        </w:rPr>
        <w:t xml:space="preserve">Artinya : </w:t>
      </w:r>
      <w:r w:rsidR="00A61680" w:rsidRPr="00AD553B">
        <w:rPr>
          <w:i/>
          <w:iCs/>
          <w:lang w:val="sv-SE"/>
        </w:rPr>
        <w:t xml:space="preserve"> </w:t>
      </w:r>
      <w:r w:rsidRPr="00AD553B">
        <w:rPr>
          <w:i/>
          <w:iCs/>
          <w:lang w:val="sv-SE"/>
        </w:rPr>
        <w:t>"Barang siapa ingin dilapamgkan rezekinya dan dipanjangkan umurnya, maka hendaklah ia menyambung tali persaudaraan (bersilaturrahim)</w:t>
      </w:r>
      <w:r>
        <w:rPr>
          <w:i/>
          <w:iCs/>
        </w:rPr>
        <w:t>”</w:t>
      </w:r>
      <w:r w:rsidRPr="00AD553B">
        <w:rPr>
          <w:i/>
          <w:iCs/>
          <w:lang w:val="sv-SE"/>
        </w:rPr>
        <w:t>. (H.R. Bukhari Muslim )</w:t>
      </w:r>
      <w:r>
        <w:rPr>
          <w:i/>
          <w:iCs/>
        </w:rPr>
        <w:t>.</w:t>
      </w:r>
    </w:p>
    <w:p w:rsidR="00BD638D" w:rsidRDefault="00BD638D" w:rsidP="00BD638D">
      <w:pPr>
        <w:pStyle w:val="ListParagraph"/>
        <w:bidi w:val="0"/>
        <w:spacing w:line="276" w:lineRule="auto"/>
        <w:ind w:left="284" w:firstLine="436"/>
        <w:jc w:val="both"/>
      </w:pPr>
      <w:r>
        <w:t>E</w:t>
      </w:r>
      <w:r w:rsidRPr="00AD553B">
        <w:rPr>
          <w:lang w:val="sv-SE"/>
        </w:rPr>
        <w:t>tika yang perlu diperhatikan dalam bersilaturahim, diantaranya adalah dengan mengucapkan salam, berjabat tangan(bersalaman), berbicara santun, memilih waktu yang tepat, dan tidak berlama-lama</w:t>
      </w:r>
      <w:r>
        <w:t>.</w:t>
      </w:r>
    </w:p>
    <w:p w:rsidR="00BD638D" w:rsidRPr="0065309C" w:rsidRDefault="00BD638D" w:rsidP="00BD638D">
      <w:pPr>
        <w:pStyle w:val="ListParagraph"/>
        <w:numPr>
          <w:ilvl w:val="0"/>
          <w:numId w:val="1"/>
        </w:numPr>
        <w:bidi w:val="0"/>
        <w:spacing w:line="276" w:lineRule="auto"/>
        <w:ind w:left="284" w:hanging="284"/>
        <w:jc w:val="both"/>
      </w:pPr>
      <w:r w:rsidRPr="0065309C">
        <w:rPr>
          <w:b/>
          <w:bCs/>
          <w:i/>
          <w:iCs/>
        </w:rPr>
        <w:t>Idgham Mimi</w:t>
      </w:r>
      <w:r w:rsidRPr="0065309C">
        <w:t xml:space="preserve"> </w:t>
      </w:r>
      <w:r>
        <w:t>yaitu</w:t>
      </w:r>
      <w:r w:rsidRPr="0065309C">
        <w:t xml:space="preserve"> hukum bacaan yang terjadi apabila ada huruf mim sukun</w:t>
      </w:r>
      <w:r w:rsidRPr="00C431E2">
        <w:rPr>
          <w:rFonts w:ascii="Calibri" w:hAnsi="Calibri" w:cs="Arial"/>
          <w:rtl/>
        </w:rPr>
        <w:t xml:space="preserve"> </w:t>
      </w:r>
      <w:r w:rsidRPr="00C431E2">
        <w:rPr>
          <w:rFonts w:ascii="Calibri" w:hAnsi="Calibri" w:cs="Arial" w:hint="cs"/>
          <w:rtl/>
        </w:rPr>
        <w:t xml:space="preserve">(مْ) </w:t>
      </w:r>
      <w:r w:rsidRPr="0065309C">
        <w:t>, bertemu dengan huruf mim</w:t>
      </w:r>
      <w:r w:rsidR="0065309C">
        <w:t xml:space="preserve"> (</w:t>
      </w:r>
      <w:r w:rsidR="0065309C" w:rsidRPr="006F02A0">
        <w:rPr>
          <w:sz w:val="28"/>
          <w:szCs w:val="28"/>
          <w:rtl/>
        </w:rPr>
        <w:t>م</w:t>
      </w:r>
      <w:r w:rsidR="0065309C">
        <w:rPr>
          <w:sz w:val="28"/>
          <w:szCs w:val="28"/>
        </w:rPr>
        <w:t xml:space="preserve"> ). </w:t>
      </w:r>
      <w:r w:rsidR="0065309C" w:rsidRPr="0065309C">
        <w:t>Contoh</w:t>
      </w:r>
      <w:r w:rsidR="0065309C">
        <w:rPr>
          <w:sz w:val="28"/>
          <w:szCs w:val="28"/>
        </w:rPr>
        <w:t xml:space="preserve"> :</w:t>
      </w:r>
      <w:r w:rsidR="0065309C" w:rsidRPr="0065309C">
        <w:rPr>
          <w:rFonts w:ascii="Traditional Arabic" w:hAnsi="Traditional Arabic" w:cs="Traditional Arabic"/>
          <w:sz w:val="40"/>
          <w:szCs w:val="40"/>
          <w:rtl/>
          <w:lang w:eastAsia="id-ID"/>
        </w:rPr>
        <w:t xml:space="preserve"> </w:t>
      </w:r>
      <w:r w:rsidR="0065309C" w:rsidRPr="00CD661F">
        <w:rPr>
          <w:rFonts w:ascii="Traditional Arabic" w:hAnsi="Traditional Arabic" w:cs="Traditional Arabic"/>
          <w:sz w:val="40"/>
          <w:szCs w:val="40"/>
          <w:rtl/>
          <w:lang w:eastAsia="id-ID"/>
        </w:rPr>
        <w:t>الَّذيْنَ هُمْ مِنْ</w:t>
      </w:r>
      <w:r w:rsidR="0065309C">
        <w:rPr>
          <w:rFonts w:ascii="Traditional Arabic" w:hAnsi="Traditional Arabic" w:cs="Traditional Arabic"/>
          <w:sz w:val="40"/>
          <w:szCs w:val="40"/>
          <w:lang w:eastAsia="id-ID"/>
        </w:rPr>
        <w:t xml:space="preserve">, </w:t>
      </w:r>
      <w:r w:rsidR="0065309C" w:rsidRPr="00CD661F">
        <w:rPr>
          <w:rFonts w:ascii="Traditional Arabic" w:hAnsi="Traditional Arabic" w:cs="Traditional Arabic"/>
          <w:sz w:val="40"/>
          <w:szCs w:val="40"/>
          <w:rtl/>
          <w:lang w:eastAsia="id-ID"/>
        </w:rPr>
        <w:t>كُنْتُمْ مُّعْمِنِيْنَ</w:t>
      </w:r>
    </w:p>
    <w:p w:rsidR="0065309C" w:rsidRDefault="0065309C" w:rsidP="0065309C">
      <w:pPr>
        <w:pStyle w:val="ListParagraph"/>
        <w:bidi w:val="0"/>
        <w:spacing w:line="276" w:lineRule="auto"/>
        <w:ind w:left="284"/>
        <w:jc w:val="both"/>
        <w:rPr>
          <w:rFonts w:ascii="Traditional Arabic" w:hAnsi="Traditional Arabic" w:cs="Traditional Arabic"/>
          <w:sz w:val="40"/>
          <w:szCs w:val="40"/>
          <w:lang w:eastAsia="id-ID"/>
        </w:rPr>
      </w:pPr>
      <w:r w:rsidRPr="0065309C">
        <w:rPr>
          <w:rFonts w:cs="Calibri"/>
          <w:b/>
          <w:bCs/>
          <w:i/>
          <w:iCs/>
          <w:lang w:eastAsia="id-ID"/>
        </w:rPr>
        <w:t>Ikhfa’ Syafawi</w:t>
      </w:r>
      <w:r>
        <w:rPr>
          <w:rFonts w:cs="Calibri"/>
          <w:lang w:eastAsia="id-ID"/>
        </w:rPr>
        <w:t xml:space="preserve"> </w:t>
      </w:r>
      <w:r w:rsidRPr="00EA3DC9">
        <w:t>ialah apabila ada mim  mati bertemu ba’(</w:t>
      </w:r>
      <w:r w:rsidRPr="00EA3DC9">
        <w:rPr>
          <w:rtl/>
        </w:rPr>
        <w:t>ب</w:t>
      </w:r>
      <w:r w:rsidRPr="006A7343">
        <w:t>).</w:t>
      </w:r>
      <w:r>
        <w:t xml:space="preserve"> Contoh : </w:t>
      </w:r>
      <w:r w:rsidRPr="0029017A">
        <w:rPr>
          <w:rFonts w:ascii="Traditional Arabic" w:hAnsi="Traditional Arabic" w:cs="Traditional Arabic"/>
          <w:sz w:val="40"/>
          <w:szCs w:val="40"/>
          <w:rtl/>
          <w:lang w:eastAsia="id-ID"/>
        </w:rPr>
        <w:t>اِنَّ رَبَّهُمْ بِهِمْ</w:t>
      </w:r>
      <w:r>
        <w:rPr>
          <w:rFonts w:ascii="Traditional Arabic" w:hAnsi="Traditional Arabic" w:cs="Traditional Arabic"/>
          <w:sz w:val="40"/>
          <w:szCs w:val="40"/>
          <w:lang w:eastAsia="id-ID"/>
        </w:rPr>
        <w:t xml:space="preserve">, </w:t>
      </w:r>
      <w:r w:rsidRPr="0029017A">
        <w:rPr>
          <w:rFonts w:ascii="Traditional Arabic" w:hAnsi="Traditional Arabic" w:cs="Traditional Arabic"/>
          <w:sz w:val="40"/>
          <w:szCs w:val="40"/>
          <w:rtl/>
          <w:lang w:eastAsia="id-ID"/>
        </w:rPr>
        <w:t>مُبْتَلِيْكُمْ بِنَهَرٍ</w:t>
      </w:r>
    </w:p>
    <w:p w:rsidR="0065309C" w:rsidRDefault="0065309C" w:rsidP="0065309C">
      <w:pPr>
        <w:pStyle w:val="ListParagraph"/>
        <w:bidi w:val="0"/>
        <w:spacing w:line="276" w:lineRule="auto"/>
        <w:ind w:left="284"/>
        <w:jc w:val="both"/>
        <w:rPr>
          <w:rFonts w:ascii="Traditional Arabic" w:hAnsi="Traditional Arabic" w:cs="Traditional Arabic"/>
          <w:sz w:val="40"/>
          <w:szCs w:val="40"/>
          <w:lang w:eastAsia="id-ID"/>
        </w:rPr>
      </w:pPr>
      <w:r w:rsidRPr="0065309C">
        <w:rPr>
          <w:rFonts w:cs="Calibri"/>
          <w:b/>
          <w:bCs/>
          <w:i/>
          <w:iCs/>
          <w:lang w:eastAsia="id-ID"/>
        </w:rPr>
        <w:t>Izhar Syafawi</w:t>
      </w:r>
      <w:r>
        <w:rPr>
          <w:rFonts w:cs="Calibri"/>
          <w:lang w:eastAsia="id-ID"/>
        </w:rPr>
        <w:t xml:space="preserve"> </w:t>
      </w:r>
      <w:r w:rsidRPr="0065309C">
        <w:t>ialah apabila ada mim  mati bertemu salah satu huruf hijaiyyah selain mim (</w:t>
      </w:r>
      <w:r w:rsidRPr="00EA3DC9">
        <w:rPr>
          <w:rtl/>
        </w:rPr>
        <w:t>م</w:t>
      </w:r>
      <w:r w:rsidRPr="0065309C">
        <w:t>) dan ba’(</w:t>
      </w:r>
      <w:r w:rsidRPr="00EA3DC9">
        <w:rPr>
          <w:rtl/>
        </w:rPr>
        <w:t>ب</w:t>
      </w:r>
      <w:r w:rsidRPr="0065309C">
        <w:t>)</w:t>
      </w:r>
      <w:r>
        <w:t xml:space="preserve">. Contoh : </w:t>
      </w:r>
      <w:r w:rsidRPr="007124A2">
        <w:rPr>
          <w:rFonts w:ascii="Traditional Arabic" w:hAnsi="Traditional Arabic" w:cs="Traditional Arabic"/>
          <w:sz w:val="40"/>
          <w:szCs w:val="40"/>
          <w:rtl/>
          <w:lang w:eastAsia="id-ID"/>
        </w:rPr>
        <w:t>عَلَيْهِمْ نَار</w:t>
      </w:r>
      <w:r>
        <w:rPr>
          <w:rFonts w:ascii="Traditional Arabic" w:hAnsi="Traditional Arabic" w:cs="Traditional Arabic"/>
          <w:sz w:val="40"/>
          <w:szCs w:val="40"/>
          <w:lang w:eastAsia="id-ID"/>
        </w:rPr>
        <w:t xml:space="preserve">, </w:t>
      </w:r>
      <w:r w:rsidRPr="007124A2">
        <w:rPr>
          <w:rFonts w:ascii="Traditional Arabic" w:hAnsi="Traditional Arabic" w:cs="Traditional Arabic"/>
          <w:sz w:val="40"/>
          <w:szCs w:val="40"/>
          <w:rtl/>
          <w:lang w:eastAsia="id-ID"/>
        </w:rPr>
        <w:t>لَكُمْ ءَايَة</w:t>
      </w:r>
    </w:p>
    <w:p w:rsidR="0065309C" w:rsidRPr="0065309C" w:rsidRDefault="0065309C" w:rsidP="0065309C">
      <w:pPr>
        <w:pStyle w:val="ListParagraph"/>
        <w:numPr>
          <w:ilvl w:val="0"/>
          <w:numId w:val="1"/>
        </w:numPr>
        <w:tabs>
          <w:tab w:val="left" w:pos="426"/>
        </w:tabs>
        <w:bidi w:val="0"/>
        <w:spacing w:line="276" w:lineRule="auto"/>
        <w:ind w:left="284" w:hanging="284"/>
        <w:jc w:val="both"/>
      </w:pPr>
      <w:r w:rsidRPr="0065309C">
        <w:t>Sama dengan nomor 9</w:t>
      </w:r>
    </w:p>
    <w:p w:rsidR="0065309C" w:rsidRDefault="0065309C" w:rsidP="0065309C">
      <w:pPr>
        <w:pStyle w:val="ListParagraph"/>
        <w:numPr>
          <w:ilvl w:val="0"/>
          <w:numId w:val="1"/>
        </w:numPr>
        <w:tabs>
          <w:tab w:val="left" w:pos="426"/>
        </w:tabs>
        <w:bidi w:val="0"/>
        <w:spacing w:line="276" w:lineRule="auto"/>
        <w:ind w:left="284" w:hanging="284"/>
        <w:jc w:val="both"/>
      </w:pPr>
      <w:r w:rsidRPr="0065309C">
        <w:t>Sama dengan nomor 9</w:t>
      </w:r>
    </w:p>
    <w:p w:rsidR="00A61680" w:rsidRPr="00A61680" w:rsidRDefault="00A61680" w:rsidP="00A61680">
      <w:pPr>
        <w:pStyle w:val="ListParagraph"/>
        <w:numPr>
          <w:ilvl w:val="0"/>
          <w:numId w:val="1"/>
        </w:numPr>
        <w:bidi w:val="0"/>
        <w:spacing w:line="276" w:lineRule="auto"/>
        <w:ind w:left="284" w:hanging="284"/>
        <w:jc w:val="both"/>
        <w:rPr>
          <w:rFonts w:cs="Traditional Arabic"/>
          <w:sz w:val="40"/>
          <w:szCs w:val="40"/>
        </w:rPr>
      </w:pPr>
      <w:r w:rsidRPr="00FB054E">
        <w:rPr>
          <w:rFonts w:cs="Traditional Arabic" w:hint="cs"/>
          <w:sz w:val="40"/>
          <w:szCs w:val="40"/>
          <w:rtl/>
          <w:lang w:val="sv-SE"/>
        </w:rPr>
        <w:t>ا</w:t>
      </w:r>
      <w:r>
        <w:rPr>
          <w:rFonts w:cs="Traditional Arabic" w:hint="cs"/>
          <w:sz w:val="40"/>
          <w:szCs w:val="40"/>
          <w:rtl/>
          <w:lang w:val="sv-SE"/>
        </w:rPr>
        <w:t>َ</w:t>
      </w:r>
      <w:r w:rsidRPr="00FB054E">
        <w:rPr>
          <w:rFonts w:cs="Traditional Arabic" w:hint="cs"/>
          <w:sz w:val="40"/>
          <w:szCs w:val="40"/>
          <w:rtl/>
          <w:lang w:val="sv-SE"/>
        </w:rPr>
        <w:t>نا</w:t>
      </w:r>
      <w:r>
        <w:rPr>
          <w:rFonts w:cs="Traditional Arabic" w:hint="cs"/>
          <w:sz w:val="40"/>
          <w:szCs w:val="40"/>
          <w:rtl/>
          <w:lang w:val="sv-SE"/>
        </w:rPr>
        <w:t>َ</w:t>
      </w:r>
      <w:r w:rsidRPr="00FB054E">
        <w:rPr>
          <w:rFonts w:cs="Traditional Arabic" w:hint="cs"/>
          <w:sz w:val="40"/>
          <w:szCs w:val="40"/>
          <w:rtl/>
          <w:lang w:val="sv-SE"/>
        </w:rPr>
        <w:t xml:space="preserve"> </w:t>
      </w:r>
      <w:r w:rsidRPr="00A61680">
        <w:rPr>
          <w:rFonts w:cs="Traditional Arabic" w:hint="cs"/>
          <w:sz w:val="40"/>
          <w:szCs w:val="40"/>
          <w:rtl/>
          <w:lang w:val="sv-SE"/>
        </w:rPr>
        <w:t xml:space="preserve">وَ كَا فِلُ الْيَتِيمْ فيِ الْجَنَّةِ هَكَذاَ وَاَشَارَ باِلسَّباَ بَةِ وَالْوُسْطَى </w:t>
      </w:r>
      <w:r w:rsidRPr="00FB054E">
        <w:rPr>
          <w:rFonts w:cs="Traditional Arabic" w:hint="cs"/>
          <w:sz w:val="40"/>
          <w:szCs w:val="40"/>
          <w:rtl/>
          <w:lang w:val="sv-SE"/>
        </w:rPr>
        <w:t>ش</w:t>
      </w:r>
      <w:r>
        <w:rPr>
          <w:rFonts w:cs="Traditional Arabic" w:hint="cs"/>
          <w:sz w:val="40"/>
          <w:szCs w:val="40"/>
          <w:rtl/>
          <w:lang w:val="sv-SE"/>
        </w:rPr>
        <w:t>َ</w:t>
      </w:r>
      <w:r w:rsidRPr="00FB054E">
        <w:rPr>
          <w:rFonts w:cs="Traditional Arabic" w:hint="cs"/>
          <w:sz w:val="40"/>
          <w:szCs w:val="40"/>
          <w:rtl/>
          <w:lang w:val="sv-SE"/>
        </w:rPr>
        <w:t>ي</w:t>
      </w:r>
      <w:r>
        <w:rPr>
          <w:rFonts w:cs="Traditional Arabic" w:hint="cs"/>
          <w:sz w:val="40"/>
          <w:szCs w:val="40"/>
          <w:rtl/>
          <w:lang w:val="sv-SE"/>
        </w:rPr>
        <w:t>ْئاً</w:t>
      </w:r>
      <w:r w:rsidRPr="00A61680">
        <w:rPr>
          <w:rFonts w:cs="Traditional Arabic"/>
          <w:sz w:val="40"/>
          <w:szCs w:val="40"/>
          <w:lang w:val="sv-SE"/>
        </w:rPr>
        <w:t xml:space="preserve"> </w:t>
      </w:r>
      <w:r w:rsidRPr="00A61680">
        <w:rPr>
          <w:rFonts w:cs="Traditional Arabic" w:hint="cs"/>
          <w:sz w:val="40"/>
          <w:szCs w:val="40"/>
          <w:rtl/>
          <w:lang w:val="sv-SE"/>
        </w:rPr>
        <w:t>وَفَرَّجَ بَيْنَهُمَا</w:t>
      </w:r>
    </w:p>
    <w:p w:rsidR="00A61680" w:rsidRPr="00B81725" w:rsidRDefault="00A61680" w:rsidP="00A61680">
      <w:pPr>
        <w:pStyle w:val="ListParagraph"/>
        <w:spacing w:line="360" w:lineRule="auto"/>
        <w:ind w:left="0" w:firstLine="662"/>
        <w:jc w:val="both"/>
        <w:rPr>
          <w:rFonts w:cs="Traditional Arabic"/>
          <w:sz w:val="40"/>
          <w:szCs w:val="40"/>
        </w:rPr>
      </w:pPr>
      <w:r w:rsidRPr="00FB054E">
        <w:rPr>
          <w:rFonts w:cs="Traditional Arabic" w:hint="cs"/>
          <w:sz w:val="40"/>
          <w:szCs w:val="40"/>
          <w:rtl/>
          <w:lang w:val="sv-SE"/>
        </w:rPr>
        <w:t xml:space="preserve"> (رو</w:t>
      </w:r>
      <w:r>
        <w:rPr>
          <w:rFonts w:cs="Traditional Arabic" w:hint="cs"/>
          <w:sz w:val="40"/>
          <w:szCs w:val="40"/>
          <w:rtl/>
          <w:lang w:val="sv-SE"/>
        </w:rPr>
        <w:t>ا</w:t>
      </w:r>
      <w:r w:rsidRPr="00FB054E">
        <w:rPr>
          <w:rFonts w:cs="Traditional Arabic" w:hint="cs"/>
          <w:sz w:val="40"/>
          <w:szCs w:val="40"/>
          <w:rtl/>
          <w:lang w:val="sv-SE"/>
        </w:rPr>
        <w:t>ه</w:t>
      </w:r>
      <w:r>
        <w:rPr>
          <w:rFonts w:cs="Traditional Arabic" w:hint="cs"/>
          <w:sz w:val="40"/>
          <w:szCs w:val="40"/>
          <w:rtl/>
          <w:lang w:val="sv-SE"/>
        </w:rPr>
        <w:t xml:space="preserve"> البخاري)</w:t>
      </w:r>
    </w:p>
    <w:p w:rsidR="0065309C" w:rsidRDefault="00A61680" w:rsidP="00A61680">
      <w:pPr>
        <w:pStyle w:val="ListParagraph"/>
        <w:tabs>
          <w:tab w:val="left" w:pos="426"/>
        </w:tabs>
        <w:bidi w:val="0"/>
        <w:spacing w:line="276" w:lineRule="auto"/>
        <w:ind w:left="284"/>
        <w:jc w:val="both"/>
        <w:rPr>
          <w:i/>
        </w:rPr>
      </w:pPr>
      <w:r>
        <w:rPr>
          <w:i/>
          <w:iCs/>
          <w:lang w:val="sv-SE"/>
        </w:rPr>
        <w:t>Artinya : ”</w:t>
      </w:r>
      <w:r w:rsidRPr="00B81725">
        <w:rPr>
          <w:i/>
          <w:lang w:val="sv-SE"/>
        </w:rPr>
        <w:t xml:space="preserve"> </w:t>
      </w:r>
      <w:r w:rsidRPr="0021321F">
        <w:rPr>
          <w:i/>
          <w:lang w:val="sv-SE"/>
        </w:rPr>
        <w:t>aku dengan pelindung anak yatim di surga adalah seperti ini, beliau menjukkan telunjuk dan jari tengah serta beliau merenggangkan antara keduanya”. (H.R. al-Bukhari)</w:t>
      </w:r>
    </w:p>
    <w:p w:rsidR="00A61680" w:rsidRDefault="00A61680" w:rsidP="00A61680">
      <w:pPr>
        <w:pStyle w:val="ListParagraph"/>
        <w:numPr>
          <w:ilvl w:val="0"/>
          <w:numId w:val="1"/>
        </w:numPr>
        <w:tabs>
          <w:tab w:val="left" w:pos="426"/>
        </w:tabs>
        <w:bidi w:val="0"/>
        <w:spacing w:line="276" w:lineRule="auto"/>
        <w:ind w:left="426" w:hanging="426"/>
        <w:jc w:val="both"/>
      </w:pPr>
      <w:r>
        <w:rPr>
          <w:lang w:val="sv-SE"/>
        </w:rPr>
        <w:lastRenderedPageBreak/>
        <w:t>Memelihara dan menyayangi anak yatim bisa dengan cara memberi makan, pakaian, bahkan memberikan biaya pendidikan agar anak yatim tersebut dapat menikmati pendidikan formal di madrasah</w:t>
      </w:r>
      <w:r>
        <w:t>.</w:t>
      </w:r>
    </w:p>
    <w:p w:rsidR="00A61680" w:rsidRDefault="00A61680" w:rsidP="00A61680">
      <w:pPr>
        <w:pStyle w:val="ListParagraph"/>
        <w:numPr>
          <w:ilvl w:val="0"/>
          <w:numId w:val="1"/>
        </w:numPr>
        <w:tabs>
          <w:tab w:val="left" w:pos="426"/>
        </w:tabs>
        <w:bidi w:val="0"/>
        <w:spacing w:line="276" w:lineRule="auto"/>
        <w:ind w:left="426" w:hanging="426"/>
        <w:jc w:val="both"/>
      </w:pPr>
      <w:r>
        <w:t>Hadis nomor 12 di atas menjelaskan tentang perintah untuk menyayangi dan memelihara anak yatim dengan sebaik-baiknya.Mereka yang mau merawat anak yatim akan dimasukkan ke surga dan jaraknya dengan nabi Muhammad saw sangat dekat bagaikan jari telunjuk dengan jari tengah. Bagaimanapun sikap dan keadaan anak  yatim kita harus selalu berbuat baik.</w:t>
      </w:r>
    </w:p>
    <w:p w:rsidR="00A61680" w:rsidRPr="002E6572" w:rsidRDefault="00A61680" w:rsidP="00A61680">
      <w:pPr>
        <w:pStyle w:val="ListParagraph"/>
        <w:numPr>
          <w:ilvl w:val="0"/>
          <w:numId w:val="1"/>
        </w:numPr>
        <w:tabs>
          <w:tab w:val="left" w:pos="426"/>
        </w:tabs>
        <w:bidi w:val="0"/>
        <w:spacing w:line="276" w:lineRule="auto"/>
        <w:ind w:left="426" w:hanging="426"/>
        <w:jc w:val="both"/>
        <w:rPr>
          <w:lang w:eastAsia="id-ID"/>
        </w:rPr>
      </w:pPr>
      <w:r>
        <w:rPr>
          <w:b/>
          <w:bCs/>
          <w:lang w:eastAsia="id-ID"/>
        </w:rPr>
        <w:t>Tanda-tanda Waqaf dan Washal</w:t>
      </w:r>
    </w:p>
    <w:p w:rsidR="00A61680" w:rsidRPr="00471744" w:rsidRDefault="00A61680" w:rsidP="00A61680">
      <w:pPr>
        <w:pStyle w:val="ListParagraph"/>
        <w:numPr>
          <w:ilvl w:val="0"/>
          <w:numId w:val="5"/>
        </w:numPr>
        <w:bidi w:val="0"/>
        <w:spacing w:line="360" w:lineRule="auto"/>
        <w:ind w:hanging="294"/>
        <w:jc w:val="both"/>
        <w:rPr>
          <w:lang w:eastAsia="id-ID"/>
        </w:rPr>
      </w:pPr>
      <w:r w:rsidRPr="00471744">
        <w:rPr>
          <w:lang w:eastAsia="id-ID"/>
        </w:rPr>
        <w:t>Tanda-tanda Waqaf</w:t>
      </w:r>
    </w:p>
    <w:p w:rsidR="00A61680" w:rsidRPr="00A61680" w:rsidRDefault="00A61680" w:rsidP="00A61680">
      <w:pPr>
        <w:pStyle w:val="ListParagraph"/>
        <w:bidi w:val="0"/>
        <w:spacing w:line="360" w:lineRule="auto"/>
        <w:jc w:val="both"/>
        <w:rPr>
          <w:lang w:eastAsia="id-ID"/>
        </w:rPr>
      </w:pPr>
      <w:r>
        <w:rPr>
          <w:lang w:eastAsia="id-ID"/>
        </w:rPr>
        <w:t>Diantara tanda-tanda waqaf yaitu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01"/>
        <w:gridCol w:w="1690"/>
        <w:gridCol w:w="2420"/>
        <w:gridCol w:w="2072"/>
      </w:tblGrid>
      <w:tr w:rsidR="00A61680" w:rsidRPr="00EB24DA" w:rsidTr="00E44C28">
        <w:trPr>
          <w:jc w:val="center"/>
        </w:trPr>
        <w:tc>
          <w:tcPr>
            <w:tcW w:w="567" w:type="dxa"/>
            <w:shd w:val="clear" w:color="auto" w:fill="auto"/>
            <w:vAlign w:val="center"/>
          </w:tcPr>
          <w:p w:rsidR="00A61680" w:rsidRPr="00EB24DA" w:rsidRDefault="00A61680" w:rsidP="00E44C28">
            <w:pPr>
              <w:spacing w:line="360" w:lineRule="auto"/>
              <w:jc w:val="center"/>
              <w:rPr>
                <w:rFonts w:eastAsia="Calibri"/>
                <w:b/>
                <w:bCs/>
              </w:rPr>
            </w:pPr>
            <w:r w:rsidRPr="00EB24DA">
              <w:rPr>
                <w:rFonts w:eastAsia="Calibri"/>
                <w:b/>
                <w:bCs/>
              </w:rPr>
              <w:t>No</w:t>
            </w:r>
          </w:p>
        </w:tc>
        <w:tc>
          <w:tcPr>
            <w:tcW w:w="1101" w:type="dxa"/>
            <w:shd w:val="clear" w:color="auto" w:fill="auto"/>
            <w:vAlign w:val="center"/>
          </w:tcPr>
          <w:p w:rsidR="00A61680" w:rsidRPr="00EB24DA" w:rsidRDefault="00A61680" w:rsidP="00E44C28">
            <w:pPr>
              <w:spacing w:line="360" w:lineRule="auto"/>
              <w:jc w:val="center"/>
              <w:rPr>
                <w:rFonts w:eastAsia="Calibri"/>
                <w:b/>
                <w:bCs/>
              </w:rPr>
            </w:pPr>
            <w:r w:rsidRPr="00EB24DA">
              <w:rPr>
                <w:rFonts w:eastAsia="Calibri"/>
                <w:b/>
                <w:bCs/>
              </w:rPr>
              <w:t>Tanda Waqaf</w:t>
            </w:r>
          </w:p>
        </w:tc>
        <w:tc>
          <w:tcPr>
            <w:tcW w:w="1690" w:type="dxa"/>
            <w:shd w:val="clear" w:color="auto" w:fill="auto"/>
            <w:vAlign w:val="center"/>
          </w:tcPr>
          <w:p w:rsidR="00A61680" w:rsidRPr="00EB24DA" w:rsidRDefault="00A61680" w:rsidP="00E44C28">
            <w:pPr>
              <w:spacing w:line="360" w:lineRule="auto"/>
              <w:jc w:val="center"/>
              <w:rPr>
                <w:rFonts w:eastAsia="Calibri"/>
                <w:b/>
                <w:bCs/>
              </w:rPr>
            </w:pPr>
            <w:r w:rsidRPr="00EB24DA">
              <w:rPr>
                <w:rFonts w:eastAsia="Calibri"/>
                <w:b/>
                <w:bCs/>
              </w:rPr>
              <w:t>Nama Waqaf</w:t>
            </w:r>
          </w:p>
        </w:tc>
        <w:tc>
          <w:tcPr>
            <w:tcW w:w="2420" w:type="dxa"/>
            <w:shd w:val="clear" w:color="auto" w:fill="auto"/>
            <w:vAlign w:val="center"/>
          </w:tcPr>
          <w:p w:rsidR="00A61680" w:rsidRPr="00EB24DA" w:rsidRDefault="00A61680" w:rsidP="00E44C28">
            <w:pPr>
              <w:spacing w:line="360" w:lineRule="auto"/>
              <w:jc w:val="center"/>
              <w:rPr>
                <w:rFonts w:eastAsia="Calibri"/>
                <w:b/>
                <w:bCs/>
              </w:rPr>
            </w:pPr>
            <w:r w:rsidRPr="00EB24DA">
              <w:rPr>
                <w:rFonts w:eastAsia="Calibri"/>
                <w:b/>
                <w:bCs/>
              </w:rPr>
              <w:t>Artinya</w:t>
            </w:r>
          </w:p>
        </w:tc>
        <w:tc>
          <w:tcPr>
            <w:tcW w:w="2072" w:type="dxa"/>
            <w:shd w:val="clear" w:color="auto" w:fill="auto"/>
            <w:vAlign w:val="center"/>
          </w:tcPr>
          <w:p w:rsidR="00A61680" w:rsidRPr="00EB24DA" w:rsidRDefault="00A61680" w:rsidP="00E44C28">
            <w:pPr>
              <w:spacing w:line="360" w:lineRule="auto"/>
              <w:jc w:val="center"/>
              <w:rPr>
                <w:rFonts w:eastAsia="Calibri"/>
                <w:b/>
                <w:bCs/>
              </w:rPr>
            </w:pPr>
            <w:r w:rsidRPr="00EB24DA">
              <w:rPr>
                <w:rFonts w:eastAsia="Calibri"/>
                <w:b/>
                <w:bCs/>
              </w:rPr>
              <w:t>Contoh</w:t>
            </w:r>
          </w:p>
        </w:tc>
      </w:tr>
      <w:tr w:rsidR="00A61680" w:rsidRPr="00EB24DA" w:rsidTr="00E44C28">
        <w:trPr>
          <w:jc w:val="center"/>
        </w:trPr>
        <w:tc>
          <w:tcPr>
            <w:tcW w:w="567" w:type="dxa"/>
            <w:shd w:val="clear" w:color="auto" w:fill="auto"/>
            <w:vAlign w:val="center"/>
          </w:tcPr>
          <w:p w:rsidR="00A61680" w:rsidRPr="00EB24DA" w:rsidRDefault="00A61680" w:rsidP="00E44C28">
            <w:pPr>
              <w:spacing w:line="360" w:lineRule="auto"/>
              <w:jc w:val="center"/>
              <w:rPr>
                <w:rFonts w:eastAsia="Calibri"/>
              </w:rPr>
            </w:pPr>
            <w:r w:rsidRPr="00EB24DA">
              <w:rPr>
                <w:rFonts w:eastAsia="Calibri"/>
              </w:rPr>
              <w:t>1</w:t>
            </w:r>
          </w:p>
        </w:tc>
        <w:tc>
          <w:tcPr>
            <w:tcW w:w="1101" w:type="dxa"/>
            <w:shd w:val="clear" w:color="auto" w:fill="auto"/>
            <w:vAlign w:val="center"/>
          </w:tcPr>
          <w:p w:rsidR="00A61680" w:rsidRPr="00EB24DA" w:rsidRDefault="00A61680" w:rsidP="00E44C28">
            <w:pPr>
              <w:spacing w:line="360" w:lineRule="auto"/>
              <w:jc w:val="center"/>
              <w:rPr>
                <w:rFonts w:eastAsia="Calibri"/>
                <w:b/>
                <w:bCs/>
              </w:rPr>
            </w:pPr>
            <w:r w:rsidRPr="00EB24DA">
              <w:rPr>
                <w:rFonts w:ascii="Calibri" w:eastAsia="Calibri" w:hAnsi="Calibri"/>
                <w:b/>
                <w:bCs/>
                <w:rtl/>
                <w:lang w:eastAsia="id-ID"/>
              </w:rPr>
              <w:t>م</w:t>
            </w:r>
          </w:p>
        </w:tc>
        <w:tc>
          <w:tcPr>
            <w:tcW w:w="1690" w:type="dxa"/>
            <w:shd w:val="clear" w:color="auto" w:fill="auto"/>
            <w:vAlign w:val="center"/>
          </w:tcPr>
          <w:p w:rsidR="00A61680" w:rsidRPr="00EB24DA" w:rsidRDefault="00A61680" w:rsidP="00E44C28">
            <w:pPr>
              <w:spacing w:line="360" w:lineRule="auto"/>
              <w:jc w:val="right"/>
              <w:rPr>
                <w:rFonts w:eastAsia="Calibri"/>
              </w:rPr>
            </w:pPr>
            <w:r w:rsidRPr="00EB24DA">
              <w:rPr>
                <w:rFonts w:eastAsia="Calibri"/>
                <w:lang w:eastAsia="id-ID"/>
              </w:rPr>
              <w:t>Waqaf Lazim / Waqaf Tamm</w:t>
            </w:r>
          </w:p>
        </w:tc>
        <w:tc>
          <w:tcPr>
            <w:tcW w:w="2420" w:type="dxa"/>
            <w:shd w:val="clear" w:color="auto" w:fill="auto"/>
            <w:vAlign w:val="center"/>
          </w:tcPr>
          <w:p w:rsidR="00A61680" w:rsidRPr="00EB24DA" w:rsidRDefault="00A61680" w:rsidP="00E44C28">
            <w:pPr>
              <w:spacing w:line="360" w:lineRule="auto"/>
              <w:jc w:val="right"/>
              <w:rPr>
                <w:rFonts w:eastAsia="Calibri"/>
              </w:rPr>
            </w:pPr>
            <w:r w:rsidRPr="00EB24DA">
              <w:rPr>
                <w:rFonts w:eastAsia="Calibri"/>
                <w:shd w:val="clear" w:color="auto" w:fill="FFFFFF"/>
              </w:rPr>
              <w:t>Harus berhenti</w:t>
            </w:r>
          </w:p>
        </w:tc>
        <w:tc>
          <w:tcPr>
            <w:tcW w:w="2072" w:type="dxa"/>
            <w:shd w:val="clear" w:color="auto" w:fill="auto"/>
            <w:vAlign w:val="center"/>
          </w:tcPr>
          <w:p w:rsidR="00A61680" w:rsidRPr="00EB24DA" w:rsidRDefault="00A61680" w:rsidP="00E44C28">
            <w:pPr>
              <w:spacing w:line="360" w:lineRule="auto"/>
              <w:rPr>
                <w:rFonts w:ascii="Traditional Arabic" w:eastAsia="Calibri" w:hAnsi="Traditional Arabic" w:cs="Traditional Arabic"/>
              </w:rPr>
            </w:pPr>
            <w:r w:rsidRPr="00EB24DA">
              <w:rPr>
                <w:rFonts w:ascii="Traditional Arabic" w:eastAsia="Calibri" w:hAnsi="Traditional Arabic" w:cs="Traditional Arabic"/>
                <w:b/>
                <w:bCs/>
                <w:lang w:eastAsia="id-ID"/>
              </w:rPr>
              <w:sym w:font="HQPB4" w:char="F0E3"/>
            </w:r>
            <w:r w:rsidRPr="00EB24DA">
              <w:rPr>
                <w:rFonts w:ascii="Traditional Arabic" w:eastAsia="Calibri" w:hAnsi="Traditional Arabic" w:cs="Traditional Arabic"/>
                <w:lang w:eastAsia="id-ID"/>
              </w:rPr>
              <w:sym w:font="HQPB2" w:char="F04E"/>
            </w:r>
            <w:r w:rsidRPr="00EB24DA">
              <w:rPr>
                <w:rFonts w:ascii="Traditional Arabic" w:eastAsia="Calibri" w:hAnsi="Traditional Arabic" w:cs="Traditional Arabic"/>
                <w:lang w:eastAsia="id-ID"/>
              </w:rPr>
              <w:sym w:font="HQPB4" w:char="F0E8"/>
            </w:r>
            <w:r w:rsidRPr="00EB24DA">
              <w:rPr>
                <w:rFonts w:ascii="Traditional Arabic" w:eastAsia="Calibri" w:hAnsi="Traditional Arabic" w:cs="Traditional Arabic"/>
                <w:lang w:eastAsia="id-ID"/>
              </w:rPr>
              <w:sym w:font="HQPB2" w:char="F064"/>
            </w:r>
            <w:r w:rsidRPr="00EB24DA">
              <w:rPr>
                <w:rFonts w:ascii="Traditional Arabic" w:eastAsia="Calibri" w:hAnsi="Traditional Arabic" w:cs="Traditional Arabic"/>
                <w:lang w:eastAsia="id-ID"/>
              </w:rPr>
              <w:sym w:font="HQPB5" w:char="F075"/>
            </w:r>
            <w:r w:rsidRPr="00EB24DA">
              <w:rPr>
                <w:rFonts w:ascii="Traditional Arabic" w:eastAsia="Calibri" w:hAnsi="Traditional Arabic" w:cs="Traditional Arabic"/>
                <w:lang w:eastAsia="id-ID"/>
              </w:rPr>
              <w:sym w:font="HQPB2" w:char="F0E4"/>
            </w:r>
            <w:r w:rsidRPr="00EB24DA">
              <w:rPr>
                <w:rFonts w:ascii="Traditional Arabic" w:eastAsia="Calibri" w:hAnsi="Traditional Arabic" w:cs="Traditional Arabic"/>
                <w:lang w:eastAsia="id-ID"/>
              </w:rPr>
              <w:sym w:font="HQPB5" w:char="F021"/>
            </w:r>
            <w:r w:rsidRPr="00EB24DA">
              <w:rPr>
                <w:rFonts w:ascii="Traditional Arabic" w:eastAsia="Calibri" w:hAnsi="Traditional Arabic" w:cs="Traditional Arabic"/>
                <w:lang w:eastAsia="id-ID"/>
              </w:rPr>
              <w:sym w:font="HQPB1" w:char="F024"/>
            </w:r>
            <w:r w:rsidRPr="00EB24DA">
              <w:rPr>
                <w:rFonts w:ascii="Traditional Arabic" w:eastAsia="Calibri" w:hAnsi="Traditional Arabic" w:cs="Traditional Arabic"/>
                <w:lang w:eastAsia="id-ID"/>
              </w:rPr>
              <w:sym w:font="HQPB5" w:char="F06F"/>
            </w:r>
            <w:r w:rsidRPr="00EB24DA">
              <w:rPr>
                <w:rFonts w:ascii="Traditional Arabic" w:eastAsia="Calibri" w:hAnsi="Traditional Arabic" w:cs="Traditional Arabic"/>
                <w:lang w:eastAsia="id-ID"/>
              </w:rPr>
              <w:sym w:font="HQPB2" w:char="F059"/>
            </w:r>
            <w:r w:rsidRPr="00EB24DA">
              <w:rPr>
                <w:rFonts w:ascii="Traditional Arabic" w:eastAsia="Calibri" w:hAnsi="Traditional Arabic" w:cs="Traditional Arabic"/>
                <w:lang w:eastAsia="id-ID"/>
              </w:rPr>
              <w:sym w:font="HQPB4" w:char="F0F6"/>
            </w:r>
            <w:r w:rsidRPr="00EB24DA">
              <w:rPr>
                <w:rFonts w:ascii="Traditional Arabic" w:eastAsia="Calibri" w:hAnsi="Traditional Arabic" w:cs="Traditional Arabic"/>
                <w:lang w:eastAsia="id-ID"/>
              </w:rPr>
              <w:sym w:font="HQPB1" w:char="F02F"/>
            </w:r>
            <w:r w:rsidRPr="00EB24DA">
              <w:rPr>
                <w:rFonts w:ascii="Traditional Arabic" w:eastAsia="Calibri" w:hAnsi="Traditional Arabic" w:cs="Traditional Arabic"/>
                <w:lang w:eastAsia="id-ID"/>
              </w:rPr>
              <w:sym w:font="HQPB5" w:char="F072"/>
            </w:r>
            <w:r w:rsidRPr="00EB24DA">
              <w:rPr>
                <w:rFonts w:ascii="Traditional Arabic" w:eastAsia="Calibri" w:hAnsi="Traditional Arabic" w:cs="Traditional Arabic"/>
                <w:lang w:eastAsia="id-ID"/>
              </w:rPr>
              <w:sym w:font="HQPB1" w:char="F026"/>
            </w:r>
            <w:r w:rsidRPr="00EB24DA">
              <w:rPr>
                <w:rFonts w:ascii="Traditional Arabic" w:eastAsia="Calibri" w:hAnsi="Traditional Arabic" w:cs="Traditional Arabic"/>
                <w:b/>
                <w:bCs/>
                <w:rtl/>
                <w:lang w:eastAsia="id-ID"/>
              </w:rPr>
              <w:t xml:space="preserve"> </w:t>
            </w:r>
            <w:r w:rsidRPr="00EB24DA">
              <w:rPr>
                <w:rFonts w:ascii="Traditional Arabic" w:eastAsia="Calibri" w:hAnsi="Traditional Arabic" w:cs="Traditional Arabic"/>
                <w:b/>
                <w:bCs/>
                <w:lang w:eastAsia="id-ID"/>
              </w:rPr>
              <w:sym w:font="HQPB5" w:char="F0A2"/>
            </w:r>
            <w:r w:rsidRPr="00EB24DA">
              <w:rPr>
                <w:rFonts w:ascii="Traditional Arabic" w:eastAsia="Calibri" w:hAnsi="Traditional Arabic" w:cs="Traditional Arabic"/>
                <w:b/>
                <w:bCs/>
                <w:rtl/>
                <w:lang w:eastAsia="id-ID"/>
              </w:rPr>
              <w:t xml:space="preserve"> </w:t>
            </w:r>
            <w:r w:rsidRPr="00EB24DA">
              <w:rPr>
                <w:rFonts w:ascii="Traditional Arabic" w:eastAsia="Calibri" w:hAnsi="Traditional Arabic" w:cs="Traditional Arabic"/>
                <w:b/>
                <w:bCs/>
                <w:lang w:eastAsia="id-ID"/>
              </w:rPr>
              <w:sym w:font="HQPB5" w:char="F074"/>
            </w:r>
            <w:r w:rsidRPr="00EB24DA">
              <w:rPr>
                <w:rFonts w:ascii="Traditional Arabic" w:eastAsia="Calibri" w:hAnsi="Traditional Arabic" w:cs="Traditional Arabic"/>
                <w:lang w:eastAsia="id-ID"/>
              </w:rPr>
              <w:sym w:font="HQPB2" w:char="F0FB"/>
            </w:r>
            <w:r w:rsidRPr="00EB24DA">
              <w:rPr>
                <w:rFonts w:ascii="Traditional Arabic" w:eastAsia="Calibri" w:hAnsi="Traditional Arabic" w:cs="Traditional Arabic"/>
                <w:lang w:eastAsia="id-ID"/>
              </w:rPr>
              <w:sym w:font="HQPB2" w:char="F0EF"/>
            </w:r>
            <w:r w:rsidRPr="00EB24DA">
              <w:rPr>
                <w:rFonts w:ascii="Traditional Arabic" w:eastAsia="Calibri" w:hAnsi="Traditional Arabic" w:cs="Traditional Arabic"/>
                <w:lang w:eastAsia="id-ID"/>
              </w:rPr>
              <w:sym w:font="HQPB4" w:char="F0CF"/>
            </w:r>
            <w:r w:rsidRPr="00EB24DA">
              <w:rPr>
                <w:rFonts w:ascii="Traditional Arabic" w:eastAsia="Calibri" w:hAnsi="Traditional Arabic" w:cs="Traditional Arabic"/>
                <w:lang w:eastAsia="id-ID"/>
              </w:rPr>
              <w:sym w:font="HQPB3" w:char="F025"/>
            </w:r>
            <w:r w:rsidRPr="00EB24DA">
              <w:rPr>
                <w:rFonts w:ascii="Traditional Arabic" w:eastAsia="Calibri" w:hAnsi="Traditional Arabic" w:cs="Traditional Arabic"/>
                <w:lang w:eastAsia="id-ID"/>
              </w:rPr>
              <w:sym w:font="HQPB4" w:char="F0A9"/>
            </w:r>
            <w:r w:rsidRPr="00EB24DA">
              <w:rPr>
                <w:rFonts w:ascii="Traditional Arabic" w:eastAsia="Calibri" w:hAnsi="Traditional Arabic" w:cs="Traditional Arabic"/>
                <w:lang w:eastAsia="id-ID"/>
              </w:rPr>
              <w:sym w:font="HQPB3" w:char="F021"/>
            </w:r>
            <w:r w:rsidRPr="00EB24DA">
              <w:rPr>
                <w:rFonts w:ascii="Traditional Arabic" w:eastAsia="Calibri" w:hAnsi="Traditional Arabic" w:cs="Traditional Arabic"/>
                <w:lang w:eastAsia="id-ID"/>
              </w:rPr>
              <w:sym w:font="HQPB5" w:char="F024"/>
            </w:r>
            <w:r w:rsidRPr="00EB24DA">
              <w:rPr>
                <w:rFonts w:ascii="Traditional Arabic" w:eastAsia="Calibri" w:hAnsi="Traditional Arabic" w:cs="Traditional Arabic"/>
                <w:lang w:eastAsia="id-ID"/>
              </w:rPr>
              <w:sym w:font="HQPB1" w:char="F023"/>
            </w:r>
          </w:p>
        </w:tc>
      </w:tr>
      <w:tr w:rsidR="00A61680" w:rsidRPr="00EB24DA" w:rsidTr="00E44C28">
        <w:trPr>
          <w:jc w:val="center"/>
        </w:trPr>
        <w:tc>
          <w:tcPr>
            <w:tcW w:w="567" w:type="dxa"/>
            <w:shd w:val="clear" w:color="auto" w:fill="auto"/>
            <w:vAlign w:val="center"/>
          </w:tcPr>
          <w:p w:rsidR="00A61680" w:rsidRPr="00EB24DA" w:rsidRDefault="00A61680" w:rsidP="00E44C28">
            <w:pPr>
              <w:spacing w:line="360" w:lineRule="auto"/>
              <w:jc w:val="center"/>
              <w:rPr>
                <w:rFonts w:eastAsia="Calibri"/>
              </w:rPr>
            </w:pPr>
            <w:r w:rsidRPr="00EB24DA">
              <w:rPr>
                <w:rFonts w:eastAsia="Calibri"/>
              </w:rPr>
              <w:t>2</w:t>
            </w:r>
          </w:p>
        </w:tc>
        <w:tc>
          <w:tcPr>
            <w:tcW w:w="1101" w:type="dxa"/>
            <w:shd w:val="clear" w:color="auto" w:fill="auto"/>
            <w:vAlign w:val="center"/>
          </w:tcPr>
          <w:p w:rsidR="00A61680" w:rsidRPr="00EB24DA" w:rsidRDefault="00A61680" w:rsidP="00E44C28">
            <w:pPr>
              <w:spacing w:line="360" w:lineRule="auto"/>
              <w:jc w:val="center"/>
              <w:rPr>
                <w:rFonts w:eastAsia="Calibri"/>
                <w:b/>
                <w:bCs/>
              </w:rPr>
            </w:pPr>
            <w:r w:rsidRPr="00EB24DA">
              <w:rPr>
                <w:rFonts w:ascii="Calibri" w:eastAsia="Calibri" w:hAnsi="Calibri"/>
                <w:b/>
                <w:bCs/>
                <w:shd w:val="clear" w:color="auto" w:fill="FFFFFF"/>
                <w:rtl/>
              </w:rPr>
              <w:t>ج</w:t>
            </w:r>
          </w:p>
        </w:tc>
        <w:tc>
          <w:tcPr>
            <w:tcW w:w="1690" w:type="dxa"/>
            <w:shd w:val="clear" w:color="auto" w:fill="auto"/>
            <w:vAlign w:val="center"/>
          </w:tcPr>
          <w:p w:rsidR="00A61680" w:rsidRPr="00EB24DA" w:rsidRDefault="00A61680" w:rsidP="00E44C28">
            <w:pPr>
              <w:spacing w:line="360" w:lineRule="auto"/>
              <w:jc w:val="right"/>
              <w:rPr>
                <w:rFonts w:eastAsia="Calibri"/>
              </w:rPr>
            </w:pPr>
            <w:r w:rsidRPr="00EB24DA">
              <w:rPr>
                <w:rFonts w:eastAsia="Calibri"/>
                <w:lang w:eastAsia="id-ID"/>
              </w:rPr>
              <w:t>Waqaf Jaiz</w:t>
            </w:r>
          </w:p>
        </w:tc>
        <w:tc>
          <w:tcPr>
            <w:tcW w:w="2420" w:type="dxa"/>
            <w:shd w:val="clear" w:color="auto" w:fill="auto"/>
            <w:vAlign w:val="center"/>
          </w:tcPr>
          <w:p w:rsidR="00A61680" w:rsidRPr="00EB24DA" w:rsidRDefault="00A61680" w:rsidP="00E44C28">
            <w:pPr>
              <w:spacing w:line="360" w:lineRule="auto"/>
              <w:jc w:val="right"/>
              <w:rPr>
                <w:rFonts w:eastAsia="Calibri"/>
              </w:rPr>
            </w:pPr>
            <w:r>
              <w:rPr>
                <w:rFonts w:eastAsia="Calibri"/>
                <w:shd w:val="clear" w:color="auto" w:fill="FFFFFF"/>
              </w:rPr>
              <w:t>B</w:t>
            </w:r>
            <w:r w:rsidRPr="00EB24DA">
              <w:rPr>
                <w:rFonts w:eastAsia="Calibri"/>
                <w:shd w:val="clear" w:color="auto" w:fill="FFFFFF"/>
              </w:rPr>
              <w:t>oleh berhenti atau boleh melanjutan</w:t>
            </w:r>
          </w:p>
        </w:tc>
        <w:tc>
          <w:tcPr>
            <w:tcW w:w="2072" w:type="dxa"/>
            <w:shd w:val="clear" w:color="auto" w:fill="auto"/>
            <w:vAlign w:val="center"/>
          </w:tcPr>
          <w:p w:rsidR="00A61680" w:rsidRPr="00EB24DA" w:rsidRDefault="00A61680" w:rsidP="00E44C28">
            <w:pPr>
              <w:spacing w:line="360" w:lineRule="auto"/>
              <w:rPr>
                <w:rFonts w:ascii="Traditional Arabic" w:eastAsia="Calibri" w:hAnsi="Traditional Arabic" w:cs="Traditional Arabic"/>
              </w:rPr>
            </w:pPr>
            <w:r w:rsidRPr="00EB24DA">
              <w:rPr>
                <w:rFonts w:ascii="Traditional Arabic" w:eastAsia="Calibri" w:hAnsi="Traditional Arabic" w:cs="Traditional Arabic"/>
                <w:shd w:val="clear" w:color="auto" w:fill="FFFFFF"/>
              </w:rPr>
              <w:t>:</w:t>
            </w:r>
            <w:r w:rsidRPr="00EB24DA">
              <w:rPr>
                <w:rFonts w:ascii="Traditional Arabic" w:eastAsia="Calibri" w:hAnsi="Traditional Arabic" w:cs="Traditional Arabic"/>
                <w:shd w:val="clear" w:color="auto" w:fill="FFFFFF"/>
              </w:rPr>
              <w:sym w:font="HQPB1" w:char="F024"/>
            </w:r>
            <w:r w:rsidRPr="00EB24DA">
              <w:rPr>
                <w:rFonts w:ascii="Traditional Arabic" w:eastAsia="Calibri" w:hAnsi="Traditional Arabic" w:cs="Traditional Arabic"/>
                <w:shd w:val="clear" w:color="auto" w:fill="FFFFFF"/>
              </w:rPr>
              <w:sym w:font="HQPB4" w:char="F05D"/>
            </w:r>
            <w:r w:rsidRPr="00EB24DA">
              <w:rPr>
                <w:rFonts w:ascii="Traditional Arabic" w:eastAsia="Calibri" w:hAnsi="Traditional Arabic" w:cs="Traditional Arabic"/>
                <w:shd w:val="clear" w:color="auto" w:fill="FFFFFF"/>
              </w:rPr>
              <w:sym w:font="HQPB1" w:char="F0F9"/>
            </w:r>
            <w:r w:rsidRPr="00EB24DA">
              <w:rPr>
                <w:rFonts w:ascii="Traditional Arabic" w:eastAsia="Calibri" w:hAnsi="Traditional Arabic" w:cs="Traditional Arabic"/>
                <w:shd w:val="clear" w:color="auto" w:fill="FFFFFF"/>
              </w:rPr>
              <w:sym w:font="HQPB4" w:char="F0E3"/>
            </w:r>
            <w:r w:rsidRPr="00EB24DA">
              <w:rPr>
                <w:rFonts w:ascii="Traditional Arabic" w:eastAsia="Calibri" w:hAnsi="Traditional Arabic" w:cs="Traditional Arabic"/>
                <w:shd w:val="clear" w:color="auto" w:fill="FFFFFF"/>
              </w:rPr>
              <w:sym w:font="HQPB1" w:char="F08D"/>
            </w:r>
            <w:r w:rsidRPr="00EB24DA">
              <w:rPr>
                <w:rFonts w:ascii="Traditional Arabic" w:eastAsia="Calibri" w:hAnsi="Traditional Arabic" w:cs="Traditional Arabic"/>
                <w:shd w:val="clear" w:color="auto" w:fill="FFFFFF"/>
              </w:rPr>
              <w:sym w:font="HQPB4" w:char="F0F7"/>
            </w:r>
            <w:r w:rsidRPr="00EB24DA">
              <w:rPr>
                <w:rFonts w:ascii="Traditional Arabic" w:eastAsia="Calibri" w:hAnsi="Traditional Arabic" w:cs="Traditional Arabic"/>
                <w:shd w:val="clear" w:color="auto" w:fill="FFFFFF"/>
              </w:rPr>
              <w:sym w:font="HQPB1" w:char="F07A"/>
            </w:r>
            <w:r w:rsidRPr="00EB24DA">
              <w:rPr>
                <w:rFonts w:ascii="Traditional Arabic" w:eastAsia="Calibri" w:hAnsi="Traditional Arabic" w:cs="Traditional Arabic"/>
                <w:shd w:val="clear" w:color="auto" w:fill="FFFFFF"/>
              </w:rPr>
              <w:sym w:font="HQPB4" w:char="F0E3"/>
            </w:r>
            <w:r w:rsidRPr="00EB24DA">
              <w:rPr>
                <w:rFonts w:ascii="Traditional Arabic" w:eastAsia="Calibri" w:hAnsi="Traditional Arabic" w:cs="Traditional Arabic"/>
                <w:shd w:val="clear" w:color="auto" w:fill="FFFFFF"/>
              </w:rPr>
              <w:sym w:font="HQPB1" w:char="F097"/>
            </w:r>
            <w:r w:rsidRPr="00EB24DA">
              <w:rPr>
                <w:rFonts w:ascii="Traditional Arabic" w:eastAsia="Calibri" w:hAnsi="Traditional Arabic" w:cs="Traditional Arabic"/>
                <w:shd w:val="clear" w:color="auto" w:fill="FFFFFF"/>
              </w:rPr>
              <w:sym w:font="HQPB5" w:char="F075"/>
            </w:r>
            <w:r w:rsidRPr="00EB24DA">
              <w:rPr>
                <w:rFonts w:ascii="Traditional Arabic" w:eastAsia="Calibri" w:hAnsi="Traditional Arabic" w:cs="Traditional Arabic"/>
                <w:shd w:val="clear" w:color="auto" w:fill="FFFFFF"/>
              </w:rPr>
              <w:sym w:font="HQPB2" w:char="F072"/>
            </w:r>
            <w:r w:rsidRPr="00EB24DA">
              <w:rPr>
                <w:rFonts w:ascii="Traditional Arabic" w:eastAsia="Calibri" w:hAnsi="Traditional Arabic" w:cs="Traditional Arabic"/>
                <w:shd w:val="clear" w:color="auto" w:fill="FFFFFF"/>
                <w:rtl/>
              </w:rPr>
              <w:t xml:space="preserve"> </w:t>
            </w:r>
            <w:r w:rsidRPr="00EB24DA">
              <w:rPr>
                <w:rFonts w:ascii="Traditional Arabic" w:eastAsia="Calibri" w:hAnsi="Traditional Arabic" w:cs="Traditional Arabic"/>
                <w:shd w:val="clear" w:color="auto" w:fill="FFFFFF"/>
              </w:rPr>
              <w:sym w:font="HQPB4" w:char="F034"/>
            </w:r>
            <w:r w:rsidRPr="00EB24DA">
              <w:rPr>
                <w:rFonts w:ascii="Traditional Arabic" w:eastAsia="Calibri" w:hAnsi="Traditional Arabic" w:cs="Traditional Arabic"/>
                <w:shd w:val="clear" w:color="auto" w:fill="FFFFFF"/>
                <w:rtl/>
              </w:rPr>
              <w:t xml:space="preserve"> </w:t>
            </w:r>
            <w:r w:rsidRPr="00EB24DA">
              <w:rPr>
                <w:rFonts w:ascii="Traditional Arabic" w:eastAsia="Calibri" w:hAnsi="Traditional Arabic" w:cs="Traditional Arabic"/>
                <w:shd w:val="clear" w:color="auto" w:fill="FFFFFF"/>
              </w:rPr>
              <w:sym w:font="HQPB2" w:char="F062"/>
            </w:r>
            <w:r w:rsidRPr="00EB24DA">
              <w:rPr>
                <w:rFonts w:ascii="Traditional Arabic" w:eastAsia="Calibri" w:hAnsi="Traditional Arabic" w:cs="Traditional Arabic"/>
                <w:shd w:val="clear" w:color="auto" w:fill="FFFFFF"/>
              </w:rPr>
              <w:sym w:font="HQPB4" w:char="F0CE"/>
            </w:r>
            <w:r w:rsidRPr="00EB24DA">
              <w:rPr>
                <w:rFonts w:ascii="Traditional Arabic" w:eastAsia="Calibri" w:hAnsi="Traditional Arabic" w:cs="Traditional Arabic"/>
                <w:shd w:val="clear" w:color="auto" w:fill="FFFFFF"/>
              </w:rPr>
              <w:sym w:font="HQPB1" w:char="F029"/>
            </w:r>
            <w:r w:rsidRPr="00EB24DA">
              <w:rPr>
                <w:rFonts w:ascii="Traditional Arabic" w:eastAsia="Calibri" w:hAnsi="Traditional Arabic" w:cs="Traditional Arabic"/>
                <w:shd w:val="clear" w:color="auto" w:fill="FFFFFF"/>
              </w:rPr>
              <w:sym w:font="HQPB5" w:char="F075"/>
            </w:r>
            <w:r w:rsidRPr="00EB24DA">
              <w:rPr>
                <w:rFonts w:ascii="Traditional Arabic" w:eastAsia="Calibri" w:hAnsi="Traditional Arabic" w:cs="Traditional Arabic"/>
                <w:shd w:val="clear" w:color="auto" w:fill="FFFFFF"/>
              </w:rPr>
              <w:sym w:font="HQPB2" w:char="F072"/>
            </w:r>
            <w:r w:rsidRPr="00EB24DA">
              <w:rPr>
                <w:rFonts w:ascii="Traditional Arabic" w:eastAsia="Calibri" w:hAnsi="Traditional Arabic" w:cs="Traditional Arabic"/>
                <w:shd w:val="clear" w:color="auto" w:fill="FFFFFF"/>
                <w:rtl/>
              </w:rPr>
              <w:t xml:space="preserve"> </w:t>
            </w:r>
            <w:r w:rsidRPr="00EB24DA">
              <w:rPr>
                <w:rFonts w:ascii="Traditional Arabic" w:eastAsia="Calibri" w:hAnsi="Traditional Arabic" w:cs="Traditional Arabic"/>
                <w:shd w:val="clear" w:color="auto" w:fill="FFFFFF"/>
              </w:rPr>
              <w:sym w:font="HQPB4" w:char="F091"/>
            </w:r>
            <w:r w:rsidRPr="00EB24DA">
              <w:rPr>
                <w:rFonts w:ascii="Traditional Arabic" w:eastAsia="Calibri" w:hAnsi="Traditional Arabic" w:cs="Traditional Arabic"/>
                <w:shd w:val="clear" w:color="auto" w:fill="FFFFFF"/>
              </w:rPr>
              <w:sym w:font="HQPB2" w:char="F040"/>
            </w:r>
            <w:r w:rsidRPr="00EB24DA">
              <w:rPr>
                <w:rFonts w:ascii="Traditional Arabic" w:eastAsia="Calibri" w:hAnsi="Traditional Arabic" w:cs="Traditional Arabic"/>
                <w:shd w:val="clear" w:color="auto" w:fill="FFFFFF"/>
              </w:rPr>
              <w:sym w:font="HQPB4" w:char="F0E0"/>
            </w:r>
            <w:r w:rsidRPr="00EB24DA">
              <w:rPr>
                <w:rFonts w:ascii="Traditional Arabic" w:eastAsia="Calibri" w:hAnsi="Traditional Arabic" w:cs="Traditional Arabic"/>
                <w:shd w:val="clear" w:color="auto" w:fill="FFFFFF"/>
              </w:rPr>
              <w:sym w:font="HQPB2" w:char="F032"/>
            </w:r>
          </w:p>
        </w:tc>
      </w:tr>
      <w:tr w:rsidR="00A61680" w:rsidRPr="00EB24DA" w:rsidTr="00E44C28">
        <w:trPr>
          <w:jc w:val="center"/>
        </w:trPr>
        <w:tc>
          <w:tcPr>
            <w:tcW w:w="567" w:type="dxa"/>
            <w:shd w:val="clear" w:color="auto" w:fill="auto"/>
            <w:vAlign w:val="center"/>
          </w:tcPr>
          <w:p w:rsidR="00A61680" w:rsidRPr="00EB24DA" w:rsidRDefault="00A61680" w:rsidP="00E44C28">
            <w:pPr>
              <w:spacing w:line="360" w:lineRule="auto"/>
              <w:jc w:val="center"/>
              <w:rPr>
                <w:rFonts w:eastAsia="Calibri"/>
              </w:rPr>
            </w:pPr>
            <w:r w:rsidRPr="00EB24DA">
              <w:rPr>
                <w:rFonts w:eastAsia="Calibri"/>
              </w:rPr>
              <w:t>3</w:t>
            </w:r>
          </w:p>
        </w:tc>
        <w:tc>
          <w:tcPr>
            <w:tcW w:w="1101" w:type="dxa"/>
            <w:shd w:val="clear" w:color="auto" w:fill="auto"/>
            <w:vAlign w:val="center"/>
          </w:tcPr>
          <w:p w:rsidR="00A61680" w:rsidRPr="00EB24DA" w:rsidRDefault="00A61680" w:rsidP="00E44C28">
            <w:pPr>
              <w:spacing w:line="360" w:lineRule="auto"/>
              <w:jc w:val="center"/>
              <w:rPr>
                <w:rFonts w:eastAsia="Calibri"/>
                <w:b/>
                <w:bCs/>
              </w:rPr>
            </w:pPr>
            <w:r w:rsidRPr="00EB24DA">
              <w:rPr>
                <w:rFonts w:ascii="Calibri" w:eastAsia="Calibri" w:hAnsi="Calibri" w:hint="cs"/>
                <w:b/>
                <w:bCs/>
                <w:shd w:val="clear" w:color="auto" w:fill="FFFFFF"/>
                <w:rtl/>
              </w:rPr>
              <w:t>قلى</w:t>
            </w:r>
          </w:p>
        </w:tc>
        <w:tc>
          <w:tcPr>
            <w:tcW w:w="1690" w:type="dxa"/>
            <w:shd w:val="clear" w:color="auto" w:fill="auto"/>
            <w:vAlign w:val="center"/>
          </w:tcPr>
          <w:p w:rsidR="00A61680" w:rsidRPr="00EB24DA" w:rsidRDefault="00A61680" w:rsidP="00E44C28">
            <w:pPr>
              <w:spacing w:line="360" w:lineRule="auto"/>
              <w:jc w:val="right"/>
              <w:rPr>
                <w:rFonts w:eastAsia="Calibri"/>
              </w:rPr>
            </w:pPr>
            <w:r w:rsidRPr="00EB24DA">
              <w:rPr>
                <w:rFonts w:eastAsia="Calibri"/>
                <w:shd w:val="clear" w:color="auto" w:fill="FFFFFF"/>
              </w:rPr>
              <w:t>Waqaf Waqfu Aula</w:t>
            </w:r>
          </w:p>
        </w:tc>
        <w:tc>
          <w:tcPr>
            <w:tcW w:w="2420" w:type="dxa"/>
            <w:shd w:val="clear" w:color="auto" w:fill="auto"/>
            <w:vAlign w:val="center"/>
          </w:tcPr>
          <w:p w:rsidR="00A61680" w:rsidRPr="007E780E" w:rsidRDefault="00A61680" w:rsidP="00E44C28">
            <w:pPr>
              <w:spacing w:line="360" w:lineRule="auto"/>
              <w:jc w:val="right"/>
              <w:rPr>
                <w:rFonts w:eastAsia="Calibri"/>
                <w:shd w:val="clear" w:color="auto" w:fill="FFFFFF"/>
              </w:rPr>
            </w:pPr>
            <w:r w:rsidRPr="007E780E">
              <w:rPr>
                <w:rFonts w:eastAsia="Calibri"/>
                <w:shd w:val="clear" w:color="auto" w:fill="FFFFFF"/>
              </w:rPr>
              <w:t>Diutamakan berhenti</w:t>
            </w:r>
          </w:p>
        </w:tc>
        <w:tc>
          <w:tcPr>
            <w:tcW w:w="2072" w:type="dxa"/>
            <w:shd w:val="clear" w:color="auto" w:fill="auto"/>
            <w:vAlign w:val="center"/>
          </w:tcPr>
          <w:p w:rsidR="00A61680" w:rsidRPr="005672B0" w:rsidRDefault="00A61680" w:rsidP="00E44C28">
            <w:pPr>
              <w:spacing w:line="360" w:lineRule="auto"/>
              <w:rPr>
                <w:rFonts w:ascii="Traditional Arabic" w:eastAsia="Calibri" w:hAnsi="Traditional Arabic" w:cs="Traditional Arabic"/>
              </w:rPr>
            </w:pPr>
            <w:r w:rsidRPr="005672B0">
              <w:rPr>
                <w:rFonts w:ascii="Traditional Arabic" w:eastAsia="Calibri" w:hAnsi="Traditional Arabic" w:cs="Traditional Arabic"/>
                <w:sz w:val="28"/>
                <w:lang w:eastAsia="id-ID"/>
              </w:rPr>
              <w:sym w:font="HQPB5" w:char="F07A"/>
            </w:r>
            <w:r w:rsidRPr="005672B0">
              <w:rPr>
                <w:rFonts w:ascii="Traditional Arabic" w:eastAsia="Calibri" w:hAnsi="Traditional Arabic" w:cs="Traditional Arabic"/>
                <w:sz w:val="28"/>
                <w:lang w:eastAsia="id-ID"/>
              </w:rPr>
              <w:sym w:font="HQPB2" w:char="F060"/>
            </w:r>
            <w:r w:rsidRPr="005672B0">
              <w:rPr>
                <w:rFonts w:ascii="Traditional Arabic" w:eastAsia="Calibri" w:hAnsi="Traditional Arabic" w:cs="Traditional Arabic"/>
                <w:sz w:val="28"/>
                <w:lang w:eastAsia="id-ID"/>
              </w:rPr>
              <w:sym w:font="HQPB4" w:char="F0CF"/>
            </w:r>
            <w:r w:rsidRPr="005672B0">
              <w:rPr>
                <w:rFonts w:ascii="Traditional Arabic" w:eastAsia="Calibri" w:hAnsi="Traditional Arabic" w:cs="Traditional Arabic"/>
                <w:sz w:val="28"/>
                <w:lang w:eastAsia="id-ID"/>
              </w:rPr>
              <w:sym w:font="HQPB4" w:char="F069"/>
            </w:r>
            <w:r w:rsidRPr="005672B0">
              <w:rPr>
                <w:rFonts w:ascii="Traditional Arabic" w:eastAsia="Calibri" w:hAnsi="Traditional Arabic" w:cs="Traditional Arabic"/>
                <w:sz w:val="28"/>
                <w:lang w:eastAsia="id-ID"/>
              </w:rPr>
              <w:sym w:font="HQPB2" w:char="F042"/>
            </w:r>
            <w:r w:rsidRPr="005672B0">
              <w:rPr>
                <w:rFonts w:ascii="Traditional Arabic" w:eastAsia="Calibri" w:hAnsi="Traditional Arabic" w:cs="Traditional Arabic"/>
                <w:sz w:val="28"/>
                <w:rtl/>
                <w:lang w:eastAsia="id-ID"/>
              </w:rPr>
              <w:t xml:space="preserve"> </w:t>
            </w:r>
            <w:r w:rsidRPr="005672B0">
              <w:rPr>
                <w:rFonts w:ascii="Traditional Arabic" w:eastAsia="Calibri" w:hAnsi="Traditional Arabic" w:cs="Traditional Arabic"/>
                <w:sz w:val="28"/>
                <w:lang w:eastAsia="id-ID"/>
              </w:rPr>
              <w:sym w:font="HQPB5" w:char="F0AB"/>
            </w:r>
            <w:r w:rsidRPr="005672B0">
              <w:rPr>
                <w:rFonts w:ascii="Traditional Arabic" w:eastAsia="Calibri" w:hAnsi="Traditional Arabic" w:cs="Traditional Arabic"/>
                <w:sz w:val="28"/>
                <w:lang w:eastAsia="id-ID"/>
              </w:rPr>
              <w:sym w:font="HQPB1" w:char="F021"/>
            </w:r>
            <w:r w:rsidRPr="005672B0">
              <w:rPr>
                <w:rFonts w:ascii="Traditional Arabic" w:eastAsia="Calibri" w:hAnsi="Traditional Arabic" w:cs="Traditional Arabic"/>
                <w:sz w:val="28"/>
                <w:lang w:eastAsia="id-ID"/>
              </w:rPr>
              <w:sym w:font="HQPB5" w:char="F024"/>
            </w:r>
            <w:r w:rsidRPr="005672B0">
              <w:rPr>
                <w:rFonts w:ascii="Traditional Arabic" w:eastAsia="Calibri" w:hAnsi="Traditional Arabic" w:cs="Traditional Arabic"/>
                <w:sz w:val="28"/>
                <w:lang w:eastAsia="id-ID"/>
              </w:rPr>
              <w:sym w:font="HQPB1" w:char="F023"/>
            </w:r>
            <w:r w:rsidRPr="005672B0">
              <w:rPr>
                <w:rFonts w:ascii="Traditional Arabic" w:eastAsia="Calibri" w:hAnsi="Traditional Arabic" w:cs="Traditional Arabic"/>
                <w:sz w:val="28"/>
                <w:rtl/>
                <w:lang w:eastAsia="id-ID"/>
              </w:rPr>
              <w:t xml:space="preserve"> </w:t>
            </w:r>
            <w:r w:rsidRPr="005672B0">
              <w:rPr>
                <w:rFonts w:ascii="Traditional Arabic" w:eastAsia="Calibri" w:hAnsi="Traditional Arabic" w:cs="Traditional Arabic"/>
                <w:sz w:val="28"/>
                <w:lang w:eastAsia="id-ID"/>
              </w:rPr>
              <w:sym w:font="HQPB4" w:char="F033"/>
            </w:r>
            <w:r w:rsidRPr="005672B0">
              <w:rPr>
                <w:rFonts w:ascii="Traditional Arabic" w:eastAsia="Calibri" w:hAnsi="Traditional Arabic" w:cs="Traditional Arabic"/>
                <w:sz w:val="28"/>
                <w:rtl/>
                <w:lang w:eastAsia="id-ID"/>
              </w:rPr>
              <w:t xml:space="preserve"> </w:t>
            </w:r>
            <w:r w:rsidRPr="005672B0">
              <w:rPr>
                <w:rFonts w:ascii="Traditional Arabic" w:eastAsia="Calibri" w:hAnsi="Traditional Arabic" w:cs="Traditional Arabic"/>
                <w:sz w:val="28"/>
                <w:lang w:eastAsia="id-ID"/>
              </w:rPr>
              <w:sym w:font="HQPB5" w:char="F0AA"/>
            </w:r>
            <w:r w:rsidRPr="005672B0">
              <w:rPr>
                <w:rFonts w:ascii="Traditional Arabic" w:eastAsia="Calibri" w:hAnsi="Traditional Arabic" w:cs="Traditional Arabic"/>
                <w:sz w:val="28"/>
                <w:lang w:eastAsia="id-ID"/>
              </w:rPr>
              <w:sym w:font="HQPB1" w:char="F021"/>
            </w:r>
            <w:r w:rsidRPr="005672B0">
              <w:rPr>
                <w:rFonts w:ascii="Traditional Arabic" w:eastAsia="Calibri" w:hAnsi="Traditional Arabic" w:cs="Traditional Arabic"/>
                <w:sz w:val="28"/>
                <w:lang w:eastAsia="id-ID"/>
              </w:rPr>
              <w:sym w:font="HQPB5" w:char="F024"/>
            </w:r>
            <w:r w:rsidRPr="005672B0">
              <w:rPr>
                <w:rFonts w:ascii="Traditional Arabic" w:eastAsia="Calibri" w:hAnsi="Traditional Arabic" w:cs="Traditional Arabic"/>
                <w:sz w:val="28"/>
                <w:lang w:eastAsia="id-ID"/>
              </w:rPr>
              <w:sym w:font="HQPB1" w:char="F023"/>
            </w:r>
            <w:r w:rsidRPr="005672B0">
              <w:rPr>
                <w:rFonts w:ascii="Traditional Arabic" w:eastAsia="Calibri" w:hAnsi="Traditional Arabic" w:cs="Traditional Arabic"/>
                <w:sz w:val="28"/>
                <w:lang w:eastAsia="id-ID"/>
              </w:rPr>
              <w:sym w:font="HQPB5" w:char="F075"/>
            </w:r>
            <w:r w:rsidRPr="005672B0">
              <w:rPr>
                <w:rFonts w:ascii="Traditional Arabic" w:eastAsia="Calibri" w:hAnsi="Traditional Arabic" w:cs="Traditional Arabic"/>
                <w:sz w:val="28"/>
                <w:lang w:eastAsia="id-ID"/>
              </w:rPr>
              <w:sym w:font="HQPB2" w:char="F072"/>
            </w:r>
          </w:p>
        </w:tc>
      </w:tr>
      <w:tr w:rsidR="00A61680" w:rsidRPr="00EB24DA" w:rsidTr="00E44C28">
        <w:trPr>
          <w:jc w:val="center"/>
        </w:trPr>
        <w:tc>
          <w:tcPr>
            <w:tcW w:w="567" w:type="dxa"/>
            <w:shd w:val="clear" w:color="auto" w:fill="auto"/>
            <w:vAlign w:val="center"/>
          </w:tcPr>
          <w:p w:rsidR="00A61680" w:rsidRPr="00EB24DA" w:rsidRDefault="00A61680" w:rsidP="00E44C28">
            <w:pPr>
              <w:spacing w:line="360" w:lineRule="auto"/>
              <w:jc w:val="center"/>
              <w:rPr>
                <w:rFonts w:eastAsia="Calibri"/>
              </w:rPr>
            </w:pPr>
            <w:r w:rsidRPr="00EB24DA">
              <w:rPr>
                <w:rFonts w:eastAsia="Calibri"/>
              </w:rPr>
              <w:t>4</w:t>
            </w:r>
          </w:p>
        </w:tc>
        <w:tc>
          <w:tcPr>
            <w:tcW w:w="1101" w:type="dxa"/>
            <w:shd w:val="clear" w:color="auto" w:fill="auto"/>
            <w:vAlign w:val="center"/>
          </w:tcPr>
          <w:p w:rsidR="00A61680" w:rsidRPr="00EB24DA" w:rsidRDefault="00A61680" w:rsidP="00E44C28">
            <w:pPr>
              <w:spacing w:line="360" w:lineRule="auto"/>
              <w:jc w:val="center"/>
              <w:rPr>
                <w:rFonts w:eastAsia="Calibri"/>
                <w:b/>
                <w:bCs/>
              </w:rPr>
            </w:pPr>
            <w:r w:rsidRPr="00EB24DA">
              <w:rPr>
                <w:rFonts w:ascii="Calibri" w:eastAsia="Calibri" w:hAnsi="Calibri"/>
                <w:b/>
                <w:bCs/>
                <w:shd w:val="clear" w:color="auto" w:fill="FFFFFF"/>
              </w:rPr>
              <w:t>.’. ....  .’.</w:t>
            </w:r>
          </w:p>
        </w:tc>
        <w:tc>
          <w:tcPr>
            <w:tcW w:w="1690" w:type="dxa"/>
            <w:shd w:val="clear" w:color="auto" w:fill="auto"/>
            <w:vAlign w:val="center"/>
          </w:tcPr>
          <w:p w:rsidR="00A61680" w:rsidRPr="00EB24DA" w:rsidRDefault="00A61680" w:rsidP="00E44C28">
            <w:pPr>
              <w:spacing w:line="360" w:lineRule="auto"/>
              <w:jc w:val="right"/>
              <w:rPr>
                <w:rFonts w:eastAsia="Calibri"/>
              </w:rPr>
            </w:pPr>
            <w:r w:rsidRPr="00EB24DA">
              <w:rPr>
                <w:rFonts w:eastAsia="Calibri"/>
              </w:rPr>
              <w:t>Wakaf Mu’anaqah</w:t>
            </w:r>
          </w:p>
        </w:tc>
        <w:tc>
          <w:tcPr>
            <w:tcW w:w="2420" w:type="dxa"/>
            <w:shd w:val="clear" w:color="auto" w:fill="auto"/>
            <w:vAlign w:val="center"/>
          </w:tcPr>
          <w:p w:rsidR="00A61680" w:rsidRPr="007E780E" w:rsidRDefault="00A61680" w:rsidP="00E44C28">
            <w:pPr>
              <w:spacing w:line="360" w:lineRule="auto"/>
              <w:jc w:val="right"/>
              <w:rPr>
                <w:rFonts w:eastAsia="Calibri"/>
                <w:shd w:val="clear" w:color="auto" w:fill="FFFFFF"/>
              </w:rPr>
            </w:pPr>
            <w:r w:rsidRPr="007E780E">
              <w:rPr>
                <w:rFonts w:eastAsia="Calibri"/>
                <w:shd w:val="clear" w:color="auto" w:fill="FFFFFF"/>
              </w:rPr>
              <w:t>Berhenti disalah satu tanda</w:t>
            </w:r>
          </w:p>
        </w:tc>
        <w:tc>
          <w:tcPr>
            <w:tcW w:w="2072" w:type="dxa"/>
            <w:shd w:val="clear" w:color="auto" w:fill="auto"/>
            <w:vAlign w:val="center"/>
          </w:tcPr>
          <w:p w:rsidR="00A61680" w:rsidRPr="00EB24DA" w:rsidRDefault="00A61680" w:rsidP="00E44C28">
            <w:pPr>
              <w:spacing w:line="360" w:lineRule="auto"/>
              <w:rPr>
                <w:rFonts w:eastAsia="Calibri"/>
              </w:rPr>
            </w:pPr>
            <w:r w:rsidRPr="00EB24DA">
              <w:rPr>
                <w:rFonts w:ascii="Traditional Arabic" w:eastAsia="Calibri" w:hAnsi="Traditional Arabic" w:cs="Traditional Arabic"/>
                <w:lang w:eastAsia="id-ID"/>
              </w:rPr>
              <w:sym w:font="HQPB5" w:char="F09F"/>
            </w:r>
            <w:r w:rsidRPr="00EB24DA">
              <w:rPr>
                <w:rFonts w:ascii="Traditional Arabic" w:eastAsia="Calibri" w:hAnsi="Traditional Arabic" w:cs="Traditional Arabic"/>
                <w:lang w:eastAsia="id-ID"/>
              </w:rPr>
              <w:sym w:font="HQPB2" w:char="F077"/>
            </w:r>
            <w:r w:rsidRPr="00EB24DA">
              <w:rPr>
                <w:rFonts w:ascii="Traditional Arabic" w:eastAsia="Calibri" w:hAnsi="Traditional Arabic" w:cs="Traditional Arabic"/>
                <w:rtl/>
                <w:lang w:eastAsia="id-ID"/>
              </w:rPr>
              <w:t xml:space="preserve"> </w:t>
            </w:r>
            <w:r w:rsidRPr="00EB24DA">
              <w:rPr>
                <w:rFonts w:ascii="Traditional Arabic" w:eastAsia="Calibri" w:hAnsi="Traditional Arabic" w:cs="Traditional Arabic"/>
                <w:lang w:eastAsia="id-ID"/>
              </w:rPr>
              <w:sym w:font="HQPB5" w:char="F07C"/>
            </w:r>
            <w:r w:rsidRPr="00EB24DA">
              <w:rPr>
                <w:rFonts w:ascii="Traditional Arabic" w:eastAsia="Calibri" w:hAnsi="Traditional Arabic" w:cs="Traditional Arabic"/>
                <w:lang w:eastAsia="id-ID"/>
              </w:rPr>
              <w:sym w:font="HQPB1" w:char="F03D"/>
            </w:r>
            <w:r w:rsidRPr="00EB24DA">
              <w:rPr>
                <w:rFonts w:ascii="Traditional Arabic" w:eastAsia="Calibri" w:hAnsi="Traditional Arabic" w:cs="Traditional Arabic"/>
                <w:lang w:eastAsia="id-ID"/>
              </w:rPr>
              <w:sym w:font="HQPB4" w:char="F0F7"/>
            </w:r>
            <w:r w:rsidRPr="00EB24DA">
              <w:rPr>
                <w:rFonts w:ascii="Traditional Arabic" w:eastAsia="Calibri" w:hAnsi="Traditional Arabic" w:cs="Traditional Arabic"/>
                <w:lang w:eastAsia="id-ID"/>
              </w:rPr>
              <w:sym w:font="HQPB2" w:char="F083"/>
            </w:r>
            <w:r w:rsidRPr="00EB24DA">
              <w:rPr>
                <w:rFonts w:ascii="Traditional Arabic" w:eastAsia="Calibri" w:hAnsi="Traditional Arabic" w:cs="Traditional Arabic"/>
                <w:lang w:eastAsia="id-ID"/>
              </w:rPr>
              <w:sym w:font="HQPB5" w:char="F075"/>
            </w:r>
            <w:r w:rsidRPr="00EB24DA">
              <w:rPr>
                <w:rFonts w:ascii="Traditional Arabic" w:eastAsia="Calibri" w:hAnsi="Traditional Arabic" w:cs="Traditional Arabic"/>
                <w:lang w:eastAsia="id-ID"/>
              </w:rPr>
              <w:sym w:font="HQPB1" w:char="F091"/>
            </w:r>
            <w:r w:rsidRPr="00EB24DA">
              <w:rPr>
                <w:rFonts w:ascii="Traditional Arabic" w:eastAsia="Calibri" w:hAnsi="Traditional Arabic" w:cs="Traditional Arabic"/>
                <w:rtl/>
                <w:lang w:eastAsia="id-ID"/>
              </w:rPr>
              <w:t xml:space="preserve"> </w:t>
            </w:r>
            <w:r w:rsidRPr="00EB24DA">
              <w:rPr>
                <w:rFonts w:ascii="Traditional Arabic" w:eastAsia="Calibri" w:hAnsi="Traditional Arabic" w:cs="Traditional Arabic"/>
                <w:lang w:eastAsia="id-ID"/>
              </w:rPr>
              <w:sym w:font="HQPB5" w:char="F0A1"/>
            </w:r>
            <w:r w:rsidRPr="00EB24DA">
              <w:rPr>
                <w:rFonts w:ascii="Traditional Arabic" w:eastAsia="Calibri" w:hAnsi="Traditional Arabic" w:cs="Traditional Arabic"/>
                <w:rtl/>
                <w:lang w:eastAsia="id-ID"/>
              </w:rPr>
              <w:t xml:space="preserve"> </w:t>
            </w:r>
            <w:r w:rsidRPr="00EB24DA">
              <w:rPr>
                <w:rFonts w:ascii="Traditional Arabic" w:eastAsia="Calibri" w:hAnsi="Traditional Arabic" w:cs="Traditional Arabic"/>
                <w:lang w:eastAsia="id-ID"/>
              </w:rPr>
              <w:sym w:font="HQPB4" w:char="F0CF"/>
            </w:r>
            <w:r w:rsidRPr="00EB24DA">
              <w:rPr>
                <w:rFonts w:ascii="Traditional Arabic" w:eastAsia="Calibri" w:hAnsi="Traditional Arabic" w:cs="Traditional Arabic"/>
                <w:lang w:eastAsia="id-ID"/>
              </w:rPr>
              <w:sym w:font="HQPB2" w:char="F06D"/>
            </w:r>
            <w:r w:rsidRPr="00EB24DA">
              <w:rPr>
                <w:rFonts w:ascii="Traditional Arabic" w:eastAsia="Calibri" w:hAnsi="Traditional Arabic" w:cs="Traditional Arabic"/>
                <w:lang w:eastAsia="id-ID"/>
              </w:rPr>
              <w:sym w:font="HQPB2" w:char="F08B"/>
            </w:r>
            <w:r w:rsidRPr="00EB24DA">
              <w:rPr>
                <w:rFonts w:ascii="Traditional Arabic" w:eastAsia="Calibri" w:hAnsi="Traditional Arabic" w:cs="Traditional Arabic"/>
                <w:lang w:eastAsia="id-ID"/>
              </w:rPr>
              <w:sym w:font="HQPB4" w:char="F0CF"/>
            </w:r>
            <w:r w:rsidRPr="00EB24DA">
              <w:rPr>
                <w:rFonts w:ascii="Traditional Arabic" w:eastAsia="Calibri" w:hAnsi="Traditional Arabic" w:cs="Traditional Arabic"/>
                <w:lang w:eastAsia="id-ID"/>
              </w:rPr>
              <w:sym w:font="HQPB1" w:char="F0F9"/>
            </w:r>
            <w:r w:rsidRPr="00EB24DA">
              <w:rPr>
                <w:rFonts w:ascii="(normal text)" w:eastAsia="Calibri" w:hAnsi="(normal text)"/>
                <w:sz w:val="28"/>
                <w:rtl/>
                <w:lang w:eastAsia="id-ID"/>
              </w:rPr>
              <w:t xml:space="preserve"> </w:t>
            </w:r>
            <w:r w:rsidRPr="00EB24DA">
              <w:rPr>
                <w:rFonts w:ascii="HQPB5" w:eastAsia="Calibri" w:hAnsi="HQPB5"/>
                <w:sz w:val="28"/>
                <w:lang w:eastAsia="id-ID"/>
              </w:rPr>
              <w:sym w:font="HQPB5" w:char="F0A1"/>
            </w:r>
          </w:p>
        </w:tc>
      </w:tr>
      <w:tr w:rsidR="00A61680" w:rsidRPr="00EB24DA" w:rsidTr="00E44C28">
        <w:trPr>
          <w:jc w:val="center"/>
        </w:trPr>
        <w:tc>
          <w:tcPr>
            <w:tcW w:w="567" w:type="dxa"/>
            <w:shd w:val="clear" w:color="auto" w:fill="auto"/>
            <w:vAlign w:val="center"/>
          </w:tcPr>
          <w:p w:rsidR="00A61680" w:rsidRPr="00EB24DA" w:rsidRDefault="00A61680" w:rsidP="00E44C28">
            <w:pPr>
              <w:spacing w:line="360" w:lineRule="auto"/>
              <w:jc w:val="center"/>
              <w:rPr>
                <w:rFonts w:eastAsia="Calibri"/>
              </w:rPr>
            </w:pPr>
            <w:r w:rsidRPr="00EB24DA">
              <w:rPr>
                <w:rFonts w:eastAsia="Calibri"/>
              </w:rPr>
              <w:t>5</w:t>
            </w:r>
          </w:p>
        </w:tc>
        <w:tc>
          <w:tcPr>
            <w:tcW w:w="1101" w:type="dxa"/>
            <w:shd w:val="clear" w:color="auto" w:fill="auto"/>
            <w:vAlign w:val="center"/>
          </w:tcPr>
          <w:p w:rsidR="00A61680" w:rsidRPr="00EB24DA" w:rsidRDefault="00A61680" w:rsidP="00E44C28">
            <w:pPr>
              <w:spacing w:line="360" w:lineRule="auto"/>
              <w:jc w:val="center"/>
              <w:rPr>
                <w:rFonts w:eastAsia="Calibri"/>
                <w:b/>
                <w:bCs/>
              </w:rPr>
            </w:pPr>
            <w:r w:rsidRPr="00EB24DA">
              <w:rPr>
                <w:rFonts w:ascii="Calibri" w:eastAsia="Calibri" w:hAnsi="Calibri"/>
                <w:b/>
                <w:bCs/>
                <w:rtl/>
              </w:rPr>
              <w:t>ط</w:t>
            </w:r>
          </w:p>
        </w:tc>
        <w:tc>
          <w:tcPr>
            <w:tcW w:w="1690" w:type="dxa"/>
            <w:shd w:val="clear" w:color="auto" w:fill="auto"/>
            <w:vAlign w:val="center"/>
          </w:tcPr>
          <w:p w:rsidR="00A61680" w:rsidRPr="00EB24DA" w:rsidRDefault="00A61680" w:rsidP="00E44C28">
            <w:pPr>
              <w:spacing w:line="360" w:lineRule="auto"/>
              <w:jc w:val="right"/>
              <w:rPr>
                <w:rFonts w:eastAsia="Calibri"/>
              </w:rPr>
            </w:pPr>
            <w:r w:rsidRPr="007E780E">
              <w:rPr>
                <w:rFonts w:eastAsia="Calibri"/>
              </w:rPr>
              <w:t>waqaf</w:t>
            </w:r>
            <w:r w:rsidRPr="00EB24DA">
              <w:rPr>
                <w:rStyle w:val="Emphasis"/>
                <w:rFonts w:eastAsia="Calibri"/>
                <w:i w:val="0"/>
                <w:iCs w:val="0"/>
              </w:rPr>
              <w:t xml:space="preserve"> muthlaq</w:t>
            </w:r>
          </w:p>
        </w:tc>
        <w:tc>
          <w:tcPr>
            <w:tcW w:w="2420" w:type="dxa"/>
            <w:shd w:val="clear" w:color="auto" w:fill="auto"/>
            <w:vAlign w:val="center"/>
          </w:tcPr>
          <w:p w:rsidR="00A61680" w:rsidRPr="00EB24DA" w:rsidRDefault="00A61680" w:rsidP="00E44C28">
            <w:pPr>
              <w:jc w:val="right"/>
              <w:rPr>
                <w:rFonts w:eastAsia="Calibri"/>
              </w:rPr>
            </w:pPr>
            <w:r w:rsidRPr="00EB24DA">
              <w:rPr>
                <w:rFonts w:eastAsia="Calibri"/>
              </w:rPr>
              <w:t>Diharuskan  berhenti</w:t>
            </w:r>
          </w:p>
        </w:tc>
        <w:tc>
          <w:tcPr>
            <w:tcW w:w="2072" w:type="dxa"/>
            <w:shd w:val="clear" w:color="auto" w:fill="auto"/>
            <w:vAlign w:val="center"/>
          </w:tcPr>
          <w:p w:rsidR="00A61680" w:rsidRPr="005672B0" w:rsidRDefault="00A61680" w:rsidP="00E44C28">
            <w:pPr>
              <w:spacing w:line="360" w:lineRule="auto"/>
              <w:rPr>
                <w:rFonts w:ascii="Traditional Arabic" w:eastAsia="Calibri" w:hAnsi="Traditional Arabic" w:cs="Traditional Arabic"/>
                <w:sz w:val="40"/>
                <w:szCs w:val="40"/>
                <w:vertAlign w:val="superscript"/>
              </w:rPr>
            </w:pPr>
            <w:r w:rsidRPr="005672B0">
              <w:rPr>
                <w:rFonts w:ascii="Traditional Arabic" w:eastAsia="Calibri" w:hAnsi="Traditional Arabic" w:cs="Traditional Arabic"/>
                <w:sz w:val="40"/>
                <w:szCs w:val="40"/>
                <w:rtl/>
              </w:rPr>
              <w:t>وَاَجَلٍ مُسَمَّى</w:t>
            </w:r>
            <w:r>
              <w:rPr>
                <w:rFonts w:ascii="Traditional Arabic" w:eastAsia="Calibri" w:hAnsi="Traditional Arabic" w:cs="Traditional Arabic" w:hint="cs"/>
                <w:sz w:val="40"/>
                <w:szCs w:val="40"/>
                <w:vertAlign w:val="superscript"/>
                <w:rtl/>
              </w:rPr>
              <w:t>ط</w:t>
            </w:r>
          </w:p>
        </w:tc>
      </w:tr>
      <w:tr w:rsidR="00A61680" w:rsidRPr="00EB24DA" w:rsidTr="00E44C28">
        <w:trPr>
          <w:jc w:val="center"/>
        </w:trPr>
        <w:tc>
          <w:tcPr>
            <w:tcW w:w="567" w:type="dxa"/>
            <w:shd w:val="clear" w:color="auto" w:fill="auto"/>
            <w:vAlign w:val="center"/>
          </w:tcPr>
          <w:p w:rsidR="00A61680" w:rsidRPr="00EB24DA" w:rsidRDefault="00A61680" w:rsidP="00E44C28">
            <w:pPr>
              <w:spacing w:line="360" w:lineRule="auto"/>
              <w:jc w:val="center"/>
              <w:rPr>
                <w:rFonts w:eastAsia="Calibri"/>
              </w:rPr>
            </w:pPr>
            <w:r w:rsidRPr="00EB24DA">
              <w:rPr>
                <w:rFonts w:eastAsia="Calibri"/>
              </w:rPr>
              <w:t>6</w:t>
            </w:r>
          </w:p>
        </w:tc>
        <w:tc>
          <w:tcPr>
            <w:tcW w:w="1101" w:type="dxa"/>
            <w:shd w:val="clear" w:color="auto" w:fill="auto"/>
            <w:vAlign w:val="center"/>
          </w:tcPr>
          <w:p w:rsidR="00A61680" w:rsidRPr="00CC378C" w:rsidRDefault="00A61680" w:rsidP="00E44C28">
            <w:pPr>
              <w:pStyle w:val="NormalWeb"/>
              <w:jc w:val="center"/>
              <w:rPr>
                <w:b/>
                <w:bCs/>
              </w:rPr>
            </w:pPr>
            <w:r w:rsidRPr="00CC378C">
              <w:rPr>
                <w:b/>
                <w:bCs/>
                <w:rtl/>
              </w:rPr>
              <w:t xml:space="preserve">ع </w:t>
            </w:r>
          </w:p>
        </w:tc>
        <w:tc>
          <w:tcPr>
            <w:tcW w:w="1690" w:type="dxa"/>
            <w:shd w:val="clear" w:color="auto" w:fill="auto"/>
            <w:vAlign w:val="center"/>
          </w:tcPr>
          <w:p w:rsidR="00A61680" w:rsidRPr="00CC378C" w:rsidRDefault="00A61680" w:rsidP="00E44C28">
            <w:pPr>
              <w:spacing w:line="360" w:lineRule="auto"/>
              <w:jc w:val="right"/>
              <w:rPr>
                <w:rFonts w:eastAsia="Calibri"/>
              </w:rPr>
            </w:pPr>
            <w:r w:rsidRPr="00CC378C">
              <w:rPr>
                <w:rFonts w:eastAsia="Calibri"/>
              </w:rPr>
              <w:t>waqaf akhir surah</w:t>
            </w:r>
          </w:p>
        </w:tc>
        <w:tc>
          <w:tcPr>
            <w:tcW w:w="2420" w:type="dxa"/>
            <w:shd w:val="clear" w:color="auto" w:fill="auto"/>
            <w:vAlign w:val="center"/>
          </w:tcPr>
          <w:p w:rsidR="00A61680" w:rsidRPr="00CC378C" w:rsidRDefault="00A61680" w:rsidP="00E44C28">
            <w:pPr>
              <w:jc w:val="right"/>
              <w:rPr>
                <w:rFonts w:eastAsia="Calibri"/>
              </w:rPr>
            </w:pPr>
            <w:r w:rsidRPr="00CC378C">
              <w:rPr>
                <w:rFonts w:eastAsia="Calibri"/>
              </w:rPr>
              <w:t>Tanda berhenti yang terletak pada  akhir ayat atau akhir surat</w:t>
            </w:r>
          </w:p>
        </w:tc>
        <w:tc>
          <w:tcPr>
            <w:tcW w:w="2072" w:type="dxa"/>
            <w:shd w:val="clear" w:color="auto" w:fill="auto"/>
            <w:vAlign w:val="center"/>
          </w:tcPr>
          <w:p w:rsidR="00A61680" w:rsidRPr="00E5415D" w:rsidRDefault="00A61680" w:rsidP="00E44C28">
            <w:pPr>
              <w:spacing w:line="360" w:lineRule="auto"/>
              <w:rPr>
                <w:rFonts w:ascii="Traditional Arabic" w:eastAsia="Calibri" w:hAnsi="Traditional Arabic" w:cs="Traditional Arabic"/>
                <w:vertAlign w:val="superscript"/>
              </w:rPr>
            </w:pPr>
            <w:r w:rsidRPr="00CC378C">
              <w:rPr>
                <w:rFonts w:ascii="Traditional Arabic" w:hAnsi="Traditional Arabic" w:cs="Traditional Arabic"/>
              </w:rPr>
              <w:sym w:font="HQPB2" w:char="F093"/>
            </w:r>
            <w:r w:rsidRPr="00CC378C">
              <w:rPr>
                <w:rFonts w:ascii="Traditional Arabic" w:hAnsi="Traditional Arabic" w:cs="Traditional Arabic"/>
              </w:rPr>
              <w:sym w:font="HQPB4" w:char="F0CF"/>
            </w:r>
            <w:r w:rsidRPr="00CC378C">
              <w:rPr>
                <w:rFonts w:ascii="Traditional Arabic" w:hAnsi="Traditional Arabic" w:cs="Traditional Arabic"/>
              </w:rPr>
              <w:sym w:font="HQPB1" w:char="F08C"/>
            </w:r>
            <w:r w:rsidRPr="00CC378C">
              <w:rPr>
                <w:rFonts w:ascii="Traditional Arabic" w:hAnsi="Traditional Arabic" w:cs="Traditional Arabic"/>
                <w:rtl/>
              </w:rPr>
              <w:t xml:space="preserve"> </w:t>
            </w:r>
            <w:r w:rsidRPr="00CC378C">
              <w:rPr>
                <w:rFonts w:ascii="Traditional Arabic" w:hAnsi="Traditional Arabic" w:cs="Traditional Arabic"/>
              </w:rPr>
              <w:sym w:font="HQPB4" w:char="F0C8"/>
            </w:r>
            <w:r w:rsidRPr="00CC378C">
              <w:rPr>
                <w:rFonts w:ascii="Traditional Arabic" w:hAnsi="Traditional Arabic" w:cs="Traditional Arabic"/>
              </w:rPr>
              <w:sym w:font="HQPB2" w:char="F040"/>
            </w:r>
            <w:r w:rsidRPr="00CC378C">
              <w:rPr>
                <w:rFonts w:ascii="Traditional Arabic" w:hAnsi="Traditional Arabic" w:cs="Traditional Arabic"/>
              </w:rPr>
              <w:sym w:font="HQPB2" w:char="F0BB"/>
            </w:r>
            <w:r w:rsidRPr="00CC378C">
              <w:rPr>
                <w:rFonts w:ascii="Traditional Arabic" w:hAnsi="Traditional Arabic" w:cs="Traditional Arabic"/>
              </w:rPr>
              <w:sym w:font="HQPB5" w:char="F06E"/>
            </w:r>
            <w:r w:rsidRPr="00CC378C">
              <w:rPr>
                <w:rFonts w:ascii="Traditional Arabic" w:hAnsi="Traditional Arabic" w:cs="Traditional Arabic"/>
              </w:rPr>
              <w:sym w:font="HQPB2" w:char="F03D"/>
            </w:r>
            <w:r w:rsidRPr="00CC378C">
              <w:rPr>
                <w:rFonts w:ascii="Traditional Arabic" w:hAnsi="Traditional Arabic" w:cs="Traditional Arabic"/>
              </w:rPr>
              <w:sym w:font="HQPB5" w:char="F070"/>
            </w:r>
            <w:r w:rsidRPr="00CC378C">
              <w:rPr>
                <w:rFonts w:ascii="Traditional Arabic" w:hAnsi="Traditional Arabic" w:cs="Traditional Arabic"/>
              </w:rPr>
              <w:sym w:font="HQPB1" w:char="F067"/>
            </w:r>
            <w:r w:rsidRPr="00CC378C">
              <w:rPr>
                <w:rFonts w:ascii="Traditional Arabic" w:hAnsi="Traditional Arabic" w:cs="Traditional Arabic"/>
              </w:rPr>
              <w:sym w:font="HQPB4" w:char="F0F8"/>
            </w:r>
            <w:r w:rsidRPr="00CC378C">
              <w:rPr>
                <w:rFonts w:ascii="Traditional Arabic" w:hAnsi="Traditional Arabic" w:cs="Traditional Arabic"/>
              </w:rPr>
              <w:sym w:font="HQPB2" w:char="F03A"/>
            </w:r>
            <w:r w:rsidRPr="00CC378C">
              <w:rPr>
                <w:rFonts w:ascii="Traditional Arabic" w:hAnsi="Traditional Arabic" w:cs="Traditional Arabic"/>
              </w:rPr>
              <w:sym w:font="HQPB5" w:char="F024"/>
            </w:r>
            <w:r w:rsidRPr="00CC378C">
              <w:rPr>
                <w:rFonts w:ascii="Traditional Arabic" w:hAnsi="Traditional Arabic" w:cs="Traditional Arabic"/>
              </w:rPr>
              <w:sym w:font="HQPB1" w:char="F023"/>
            </w:r>
            <w:r w:rsidRPr="00CC378C">
              <w:rPr>
                <w:rFonts w:ascii="Traditional Arabic" w:hAnsi="Traditional Arabic" w:cs="Traditional Arabic"/>
                <w:rtl/>
              </w:rPr>
              <w:t xml:space="preserve"> </w:t>
            </w:r>
            <w:r w:rsidRPr="00CC378C">
              <w:rPr>
                <w:rFonts w:ascii="Traditional Arabic" w:hAnsi="Traditional Arabic" w:cs="Traditional Arabic"/>
              </w:rPr>
              <w:sym w:font="HQPB4" w:char="F0C7"/>
            </w:r>
            <w:r w:rsidRPr="00CC378C">
              <w:rPr>
                <w:rFonts w:ascii="Traditional Arabic" w:hAnsi="Traditional Arabic" w:cs="Traditional Arabic"/>
              </w:rPr>
              <w:sym w:font="HQPB2" w:char="F050"/>
            </w:r>
            <w:r w:rsidRPr="00CC378C">
              <w:rPr>
                <w:rFonts w:ascii="Traditional Arabic" w:hAnsi="Traditional Arabic" w:cs="Traditional Arabic"/>
              </w:rPr>
              <w:sym w:font="HQPB1" w:char="F023"/>
            </w:r>
            <w:r w:rsidRPr="00CC378C">
              <w:rPr>
                <w:rFonts w:ascii="Traditional Arabic" w:hAnsi="Traditional Arabic" w:cs="Traditional Arabic"/>
              </w:rPr>
              <w:sym w:font="HQPB5" w:char="F074"/>
            </w:r>
            <w:r w:rsidRPr="00CC378C">
              <w:rPr>
                <w:rFonts w:ascii="Traditional Arabic" w:hAnsi="Traditional Arabic" w:cs="Traditional Arabic"/>
              </w:rPr>
              <w:sym w:font="HQPB1" w:char="F08D"/>
            </w:r>
            <w:r w:rsidRPr="00CC378C">
              <w:rPr>
                <w:rFonts w:ascii="Traditional Arabic" w:hAnsi="Traditional Arabic" w:cs="Traditional Arabic"/>
              </w:rPr>
              <w:sym w:font="HQPB4" w:char="F0F8"/>
            </w:r>
            <w:r w:rsidRPr="00CC378C">
              <w:rPr>
                <w:rFonts w:ascii="Traditional Arabic" w:hAnsi="Traditional Arabic" w:cs="Traditional Arabic"/>
              </w:rPr>
              <w:sym w:font="HQPB2" w:char="F02E"/>
            </w:r>
            <w:r w:rsidRPr="00CC378C">
              <w:rPr>
                <w:rFonts w:ascii="Traditional Arabic" w:hAnsi="Traditional Arabic" w:cs="Traditional Arabic"/>
              </w:rPr>
              <w:sym w:font="HQPB5" w:char="F04D"/>
            </w:r>
            <w:r w:rsidRPr="00CC378C">
              <w:rPr>
                <w:rFonts w:ascii="Traditional Arabic" w:hAnsi="Traditional Arabic" w:cs="Traditional Arabic"/>
              </w:rPr>
              <w:sym w:font="HQPB2" w:char="F07D"/>
            </w:r>
            <w:r w:rsidRPr="00CC378C">
              <w:rPr>
                <w:rFonts w:ascii="Traditional Arabic" w:hAnsi="Traditional Arabic" w:cs="Traditional Arabic"/>
              </w:rPr>
              <w:sym w:font="HQPB5" w:char="F024"/>
            </w:r>
            <w:r w:rsidRPr="00CC378C">
              <w:rPr>
                <w:rFonts w:ascii="Traditional Arabic" w:hAnsi="Traditional Arabic" w:cs="Traditional Arabic"/>
              </w:rPr>
              <w:sym w:font="HQPB1" w:char="F023"/>
            </w:r>
            <w:r w:rsidRPr="00CC378C">
              <w:rPr>
                <w:rFonts w:ascii="Traditional Arabic" w:hAnsi="Traditional Arabic" w:cs="Traditional Arabic"/>
              </w:rPr>
              <w:sym w:font="HQPB5" w:char="F075"/>
            </w:r>
            <w:r w:rsidRPr="00CC378C">
              <w:rPr>
                <w:rFonts w:ascii="Traditional Arabic" w:hAnsi="Traditional Arabic" w:cs="Traditional Arabic"/>
              </w:rPr>
              <w:sym w:font="HQPB2" w:char="F072"/>
            </w:r>
            <w:r>
              <w:rPr>
                <w:rFonts w:ascii="Traditional Arabic" w:hAnsi="Traditional Arabic" w:cs="Traditional Arabic" w:hint="cs"/>
                <w:vertAlign w:val="superscript"/>
                <w:rtl/>
              </w:rPr>
              <w:t>ع</w:t>
            </w:r>
          </w:p>
        </w:tc>
      </w:tr>
    </w:tbl>
    <w:p w:rsidR="00A61680" w:rsidRPr="00471744" w:rsidRDefault="00A61680" w:rsidP="00A61680">
      <w:pPr>
        <w:pStyle w:val="ListParagraph"/>
        <w:numPr>
          <w:ilvl w:val="0"/>
          <w:numId w:val="5"/>
        </w:numPr>
        <w:bidi w:val="0"/>
        <w:spacing w:line="360" w:lineRule="auto"/>
        <w:ind w:hanging="294"/>
        <w:jc w:val="both"/>
        <w:rPr>
          <w:lang w:eastAsia="id-ID"/>
        </w:rPr>
      </w:pPr>
      <w:r w:rsidRPr="00471744">
        <w:rPr>
          <w:lang w:eastAsia="id-ID"/>
        </w:rPr>
        <w:t>Tanda-tanda Washal</w:t>
      </w:r>
    </w:p>
    <w:p w:rsidR="00A61680" w:rsidRDefault="00A61680" w:rsidP="00A61680">
      <w:pPr>
        <w:pStyle w:val="ListParagraph"/>
        <w:bidi w:val="0"/>
        <w:spacing w:line="360" w:lineRule="auto"/>
        <w:jc w:val="both"/>
        <w:rPr>
          <w:rtl/>
          <w:lang w:eastAsia="id-ID"/>
        </w:rPr>
      </w:pPr>
      <w:r>
        <w:rPr>
          <w:lang w:eastAsia="id-ID"/>
        </w:rPr>
        <w:t>Diantara tanda-tanda washal yaitu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49"/>
        <w:gridCol w:w="1842"/>
        <w:gridCol w:w="2420"/>
        <w:gridCol w:w="2072"/>
      </w:tblGrid>
      <w:tr w:rsidR="00A61680" w:rsidRPr="006D375C" w:rsidTr="00E44C28">
        <w:trPr>
          <w:jc w:val="center"/>
        </w:trPr>
        <w:tc>
          <w:tcPr>
            <w:tcW w:w="567"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Pr>
              <w:t>No</w:t>
            </w:r>
          </w:p>
        </w:tc>
        <w:tc>
          <w:tcPr>
            <w:tcW w:w="949"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Pr>
              <w:t>Tanda Waqaf</w:t>
            </w:r>
          </w:p>
        </w:tc>
        <w:tc>
          <w:tcPr>
            <w:tcW w:w="1842"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Pr>
              <w:t>Nama Waqaf</w:t>
            </w:r>
          </w:p>
        </w:tc>
        <w:tc>
          <w:tcPr>
            <w:tcW w:w="2420"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Pr>
              <w:t>Artinya</w:t>
            </w:r>
          </w:p>
        </w:tc>
        <w:tc>
          <w:tcPr>
            <w:tcW w:w="2072"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Pr>
              <w:t>Contoh</w:t>
            </w:r>
          </w:p>
        </w:tc>
      </w:tr>
      <w:tr w:rsidR="00A61680" w:rsidRPr="006D375C" w:rsidTr="00E44C28">
        <w:trPr>
          <w:jc w:val="center"/>
        </w:trPr>
        <w:tc>
          <w:tcPr>
            <w:tcW w:w="567" w:type="dxa"/>
            <w:shd w:val="clear" w:color="auto" w:fill="auto"/>
            <w:vAlign w:val="center"/>
          </w:tcPr>
          <w:p w:rsidR="00A61680" w:rsidRPr="00EB24DA" w:rsidRDefault="00A61680" w:rsidP="00E44C28">
            <w:pPr>
              <w:spacing w:line="360" w:lineRule="auto"/>
              <w:jc w:val="center"/>
              <w:rPr>
                <w:rFonts w:ascii="Calibri" w:eastAsia="Calibri" w:hAnsi="Calibri"/>
              </w:rPr>
            </w:pPr>
            <w:r w:rsidRPr="00EB24DA">
              <w:rPr>
                <w:rFonts w:ascii="Calibri" w:eastAsia="Calibri" w:hAnsi="Calibri"/>
              </w:rPr>
              <w:t>1</w:t>
            </w:r>
          </w:p>
        </w:tc>
        <w:tc>
          <w:tcPr>
            <w:tcW w:w="949"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shd w:val="clear" w:color="auto" w:fill="FFFFFF"/>
                <w:rtl/>
              </w:rPr>
              <w:t>لا</w:t>
            </w:r>
          </w:p>
        </w:tc>
        <w:tc>
          <w:tcPr>
            <w:tcW w:w="1842" w:type="dxa"/>
            <w:shd w:val="clear" w:color="auto" w:fill="auto"/>
          </w:tcPr>
          <w:p w:rsidR="00A61680" w:rsidRPr="00EB24DA" w:rsidRDefault="00A61680" w:rsidP="00E44C28">
            <w:pPr>
              <w:spacing w:line="360" w:lineRule="auto"/>
              <w:jc w:val="right"/>
              <w:rPr>
                <w:rFonts w:eastAsia="Calibri"/>
              </w:rPr>
            </w:pPr>
            <w:r w:rsidRPr="00EB24DA">
              <w:rPr>
                <w:rFonts w:eastAsia="Calibri"/>
              </w:rPr>
              <w:t>Waqaf Mamnu’</w:t>
            </w:r>
          </w:p>
        </w:tc>
        <w:tc>
          <w:tcPr>
            <w:tcW w:w="2420" w:type="dxa"/>
            <w:shd w:val="clear" w:color="auto" w:fill="auto"/>
          </w:tcPr>
          <w:p w:rsidR="00A61680" w:rsidRPr="00471744" w:rsidRDefault="00A61680" w:rsidP="00E44C28">
            <w:pPr>
              <w:bidi w:val="0"/>
              <w:spacing w:line="360" w:lineRule="auto"/>
              <w:rPr>
                <w:rFonts w:eastAsia="Calibri"/>
                <w:rtl/>
              </w:rPr>
            </w:pPr>
            <w:r w:rsidRPr="00EB24DA">
              <w:rPr>
                <w:rFonts w:eastAsia="Calibri"/>
                <w:shd w:val="clear" w:color="auto" w:fill="FFFFFF"/>
              </w:rPr>
              <w:t>Tidak boleh berhenti</w:t>
            </w:r>
            <w:r>
              <w:rPr>
                <w:rFonts w:eastAsia="Calibri"/>
                <w:shd w:val="clear" w:color="auto" w:fill="FFFFFF"/>
              </w:rPr>
              <w:t>. tapiJika di akhir ayat boleh berhenti</w:t>
            </w:r>
          </w:p>
        </w:tc>
        <w:tc>
          <w:tcPr>
            <w:tcW w:w="2072" w:type="dxa"/>
            <w:shd w:val="clear" w:color="auto" w:fill="auto"/>
          </w:tcPr>
          <w:p w:rsidR="00A61680" w:rsidRPr="00EB24DA" w:rsidRDefault="00A61680" w:rsidP="00E44C28">
            <w:pPr>
              <w:spacing w:line="360" w:lineRule="auto"/>
              <w:rPr>
                <w:rFonts w:ascii="Traditional Arabic" w:eastAsia="Calibri" w:hAnsi="Traditional Arabic" w:cs="Traditional Arabic"/>
              </w:rPr>
            </w:pPr>
            <w:r w:rsidRPr="00EB24DA">
              <w:rPr>
                <w:rFonts w:ascii="Traditional Arabic" w:eastAsia="Calibri" w:hAnsi="Traditional Arabic" w:cs="Traditional Arabic"/>
                <w:lang w:eastAsia="id-ID"/>
              </w:rPr>
              <w:sym w:font="HQPB5" w:char="F074"/>
            </w:r>
            <w:r w:rsidRPr="00EB24DA">
              <w:rPr>
                <w:rFonts w:ascii="Traditional Arabic" w:eastAsia="Calibri" w:hAnsi="Traditional Arabic" w:cs="Traditional Arabic"/>
                <w:lang w:eastAsia="id-ID"/>
              </w:rPr>
              <w:sym w:font="HQPB2" w:char="F0FB"/>
            </w:r>
            <w:r w:rsidRPr="00EB24DA">
              <w:rPr>
                <w:rFonts w:ascii="Traditional Arabic" w:eastAsia="Calibri" w:hAnsi="Traditional Arabic" w:cs="Traditional Arabic"/>
                <w:lang w:eastAsia="id-ID"/>
              </w:rPr>
              <w:sym w:font="HQPB2" w:char="F0FC"/>
            </w:r>
            <w:r w:rsidRPr="00EB24DA">
              <w:rPr>
                <w:rFonts w:ascii="Traditional Arabic" w:eastAsia="Calibri" w:hAnsi="Traditional Arabic" w:cs="Traditional Arabic"/>
                <w:lang w:eastAsia="id-ID"/>
              </w:rPr>
              <w:sym w:font="HQPB4" w:char="F0CE"/>
            </w:r>
            <w:r w:rsidRPr="00EB24DA">
              <w:rPr>
                <w:rFonts w:ascii="Traditional Arabic" w:eastAsia="Calibri" w:hAnsi="Traditional Arabic" w:cs="Traditional Arabic"/>
                <w:lang w:eastAsia="id-ID"/>
              </w:rPr>
              <w:sym w:font="HQPB1" w:char="F036"/>
            </w:r>
            <w:r w:rsidRPr="00EB24DA">
              <w:rPr>
                <w:rFonts w:ascii="Traditional Arabic" w:eastAsia="Calibri" w:hAnsi="Traditional Arabic" w:cs="Traditional Arabic"/>
                <w:lang w:eastAsia="id-ID"/>
              </w:rPr>
              <w:sym w:font="HQPB4" w:char="F0CD"/>
            </w:r>
            <w:r w:rsidRPr="00EB24DA">
              <w:rPr>
                <w:rFonts w:ascii="Traditional Arabic" w:eastAsia="Calibri" w:hAnsi="Traditional Arabic" w:cs="Traditional Arabic"/>
                <w:lang w:eastAsia="id-ID"/>
              </w:rPr>
              <w:sym w:font="HQPB4" w:char="F068"/>
            </w:r>
            <w:r w:rsidRPr="00EB24DA">
              <w:rPr>
                <w:rFonts w:ascii="Traditional Arabic" w:eastAsia="Calibri" w:hAnsi="Traditional Arabic" w:cs="Traditional Arabic"/>
                <w:lang w:eastAsia="id-ID"/>
              </w:rPr>
              <w:sym w:font="HQPB2" w:char="F08B"/>
            </w:r>
            <w:r w:rsidRPr="00EB24DA">
              <w:rPr>
                <w:rFonts w:ascii="Traditional Arabic" w:eastAsia="Calibri" w:hAnsi="Traditional Arabic" w:cs="Traditional Arabic"/>
                <w:lang w:eastAsia="id-ID"/>
              </w:rPr>
              <w:sym w:font="HQPB5" w:char="F073"/>
            </w:r>
            <w:r w:rsidRPr="00EB24DA">
              <w:rPr>
                <w:rFonts w:ascii="Traditional Arabic" w:eastAsia="Calibri" w:hAnsi="Traditional Arabic" w:cs="Traditional Arabic"/>
                <w:lang w:eastAsia="id-ID"/>
              </w:rPr>
              <w:sym w:font="HQPB1" w:char="F0DB"/>
            </w:r>
            <w:r w:rsidRPr="00EB24DA">
              <w:rPr>
                <w:rFonts w:ascii="Traditional Arabic" w:eastAsia="Calibri" w:hAnsi="Traditional Arabic" w:cs="Traditional Arabic"/>
                <w:rtl/>
                <w:lang w:eastAsia="id-ID"/>
              </w:rPr>
              <w:t xml:space="preserve"> </w:t>
            </w:r>
            <w:r w:rsidRPr="00EB24DA">
              <w:rPr>
                <w:rFonts w:ascii="Traditional Arabic" w:eastAsia="Calibri" w:hAnsi="Traditional Arabic" w:cs="Traditional Arabic"/>
                <w:lang w:eastAsia="id-ID"/>
              </w:rPr>
              <w:sym w:font="HQPB5" w:char="F0A0"/>
            </w:r>
            <w:r w:rsidRPr="00EB24DA">
              <w:rPr>
                <w:rFonts w:ascii="Traditional Arabic" w:eastAsia="Calibri" w:hAnsi="Traditional Arabic" w:cs="Traditional Arabic"/>
                <w:rtl/>
                <w:lang w:eastAsia="id-ID"/>
              </w:rPr>
              <w:t xml:space="preserve"> </w:t>
            </w:r>
            <w:r w:rsidRPr="00EB24DA">
              <w:rPr>
                <w:rFonts w:ascii="Traditional Arabic" w:eastAsia="Calibri" w:hAnsi="Traditional Arabic" w:cs="Traditional Arabic"/>
                <w:lang w:eastAsia="id-ID"/>
              </w:rPr>
              <w:sym w:font="HQPB5" w:char="F09A"/>
            </w:r>
            <w:r w:rsidRPr="00EB24DA">
              <w:rPr>
                <w:rFonts w:ascii="Traditional Arabic" w:eastAsia="Calibri" w:hAnsi="Traditional Arabic" w:cs="Traditional Arabic"/>
                <w:lang w:eastAsia="id-ID"/>
              </w:rPr>
              <w:sym w:font="HQPB2" w:char="F063"/>
            </w:r>
            <w:r w:rsidRPr="00EB24DA">
              <w:rPr>
                <w:rFonts w:ascii="Traditional Arabic" w:eastAsia="Calibri" w:hAnsi="Traditional Arabic" w:cs="Traditional Arabic"/>
                <w:lang w:eastAsia="id-ID"/>
              </w:rPr>
              <w:sym w:font="HQPB2" w:char="F071"/>
            </w:r>
            <w:r w:rsidRPr="00EB24DA">
              <w:rPr>
                <w:rFonts w:ascii="Traditional Arabic" w:eastAsia="Calibri" w:hAnsi="Traditional Arabic" w:cs="Traditional Arabic"/>
                <w:lang w:eastAsia="id-ID"/>
              </w:rPr>
              <w:sym w:font="HQPB4" w:char="F0E4"/>
            </w:r>
            <w:r w:rsidRPr="00EB24DA">
              <w:rPr>
                <w:rFonts w:ascii="Traditional Arabic" w:eastAsia="Calibri" w:hAnsi="Traditional Arabic" w:cs="Traditional Arabic"/>
                <w:lang w:eastAsia="id-ID"/>
              </w:rPr>
              <w:sym w:font="HQPB2" w:char="F039"/>
            </w:r>
            <w:r w:rsidRPr="00EB24DA">
              <w:rPr>
                <w:rFonts w:ascii="Traditional Arabic" w:eastAsia="Calibri" w:hAnsi="Traditional Arabic" w:cs="Traditional Arabic"/>
                <w:lang w:eastAsia="id-ID"/>
              </w:rPr>
              <w:sym w:font="HQPB2" w:char="F071"/>
            </w:r>
            <w:r w:rsidRPr="00EB24DA">
              <w:rPr>
                <w:rFonts w:ascii="Traditional Arabic" w:eastAsia="Calibri" w:hAnsi="Traditional Arabic" w:cs="Traditional Arabic"/>
                <w:lang w:eastAsia="id-ID"/>
              </w:rPr>
              <w:sym w:font="HQPB4" w:char="F0E0"/>
            </w:r>
            <w:r w:rsidRPr="00EB24DA">
              <w:rPr>
                <w:rFonts w:ascii="Traditional Arabic" w:eastAsia="Calibri" w:hAnsi="Traditional Arabic" w:cs="Traditional Arabic"/>
                <w:lang w:eastAsia="id-ID"/>
              </w:rPr>
              <w:sym w:font="HQPB2" w:char="F029"/>
            </w:r>
            <w:r w:rsidRPr="00EB24DA">
              <w:rPr>
                <w:rFonts w:ascii="Traditional Arabic" w:eastAsia="Calibri" w:hAnsi="Traditional Arabic" w:cs="Traditional Arabic"/>
                <w:lang w:eastAsia="id-ID"/>
              </w:rPr>
              <w:sym w:font="HQPB5" w:char="F074"/>
            </w:r>
            <w:r w:rsidRPr="00EB24DA">
              <w:rPr>
                <w:rFonts w:ascii="Traditional Arabic" w:eastAsia="Calibri" w:hAnsi="Traditional Arabic" w:cs="Traditional Arabic"/>
                <w:lang w:eastAsia="id-ID"/>
              </w:rPr>
              <w:sym w:font="HQPB2" w:char="F083"/>
            </w:r>
          </w:p>
        </w:tc>
      </w:tr>
      <w:tr w:rsidR="00A61680" w:rsidRPr="006D375C" w:rsidTr="00E44C28">
        <w:trPr>
          <w:jc w:val="center"/>
        </w:trPr>
        <w:tc>
          <w:tcPr>
            <w:tcW w:w="567" w:type="dxa"/>
            <w:shd w:val="clear" w:color="auto" w:fill="auto"/>
            <w:vAlign w:val="center"/>
          </w:tcPr>
          <w:p w:rsidR="00A61680" w:rsidRPr="00EB24DA" w:rsidRDefault="00A61680" w:rsidP="00E44C28">
            <w:pPr>
              <w:spacing w:line="360" w:lineRule="auto"/>
              <w:jc w:val="center"/>
              <w:rPr>
                <w:rFonts w:ascii="Calibri" w:eastAsia="Calibri" w:hAnsi="Calibri"/>
              </w:rPr>
            </w:pPr>
            <w:r w:rsidRPr="00EB24DA">
              <w:rPr>
                <w:rFonts w:ascii="Calibri" w:eastAsia="Calibri" w:hAnsi="Calibri"/>
              </w:rPr>
              <w:lastRenderedPageBreak/>
              <w:t>2</w:t>
            </w:r>
          </w:p>
        </w:tc>
        <w:tc>
          <w:tcPr>
            <w:tcW w:w="949"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tl/>
              </w:rPr>
              <w:t>صلى</w:t>
            </w:r>
          </w:p>
        </w:tc>
        <w:tc>
          <w:tcPr>
            <w:tcW w:w="1842" w:type="dxa"/>
            <w:shd w:val="clear" w:color="auto" w:fill="auto"/>
          </w:tcPr>
          <w:p w:rsidR="00A61680" w:rsidRPr="00EB24DA" w:rsidRDefault="00A61680" w:rsidP="00E44C28">
            <w:pPr>
              <w:spacing w:line="360" w:lineRule="auto"/>
              <w:jc w:val="right"/>
              <w:rPr>
                <w:rFonts w:eastAsia="Calibri"/>
              </w:rPr>
            </w:pPr>
            <w:r w:rsidRPr="00EB24DA">
              <w:rPr>
                <w:rStyle w:val="Emphasis"/>
                <w:rFonts w:eastAsia="Calibri"/>
                <w:i w:val="0"/>
                <w:iCs w:val="0"/>
              </w:rPr>
              <w:t>washal aulaa</w:t>
            </w:r>
          </w:p>
        </w:tc>
        <w:tc>
          <w:tcPr>
            <w:tcW w:w="2420" w:type="dxa"/>
            <w:shd w:val="clear" w:color="auto" w:fill="auto"/>
            <w:vAlign w:val="center"/>
          </w:tcPr>
          <w:p w:rsidR="00A61680" w:rsidRPr="00EB24DA" w:rsidRDefault="00A61680" w:rsidP="00E44C28">
            <w:pPr>
              <w:jc w:val="right"/>
              <w:rPr>
                <w:rFonts w:eastAsia="Calibri"/>
              </w:rPr>
            </w:pPr>
            <w:r w:rsidRPr="00EB24DA">
              <w:rPr>
                <w:rFonts w:eastAsia="Calibri"/>
              </w:rPr>
              <w:t>Lebih baik untuk meneruskan bacaan (washal), daripada berhenti</w:t>
            </w:r>
          </w:p>
        </w:tc>
        <w:tc>
          <w:tcPr>
            <w:tcW w:w="2072" w:type="dxa"/>
            <w:shd w:val="clear" w:color="auto" w:fill="auto"/>
          </w:tcPr>
          <w:p w:rsidR="00A61680" w:rsidRPr="003450B8" w:rsidRDefault="00A61680" w:rsidP="00E44C28">
            <w:pPr>
              <w:spacing w:line="360" w:lineRule="auto"/>
              <w:rPr>
                <w:rFonts w:ascii="Traditional Arabic" w:eastAsia="Calibri" w:hAnsi="Traditional Arabic" w:cs="Traditional Arabic"/>
              </w:rPr>
            </w:pPr>
            <w:r w:rsidRPr="003450B8">
              <w:rPr>
                <w:rFonts w:ascii="Traditional Arabic" w:hAnsi="Traditional Arabic" w:cs="Traditional Arabic"/>
                <w:lang w:eastAsia="id-ID"/>
              </w:rPr>
              <w:sym w:font="HQPB4" w:char="F0CD"/>
            </w:r>
            <w:r w:rsidRPr="003450B8">
              <w:rPr>
                <w:rFonts w:ascii="Traditional Arabic" w:hAnsi="Traditional Arabic" w:cs="Traditional Arabic"/>
                <w:lang w:eastAsia="id-ID"/>
              </w:rPr>
              <w:sym w:font="HQPB2" w:char="F06F"/>
            </w:r>
            <w:r w:rsidRPr="003450B8">
              <w:rPr>
                <w:rFonts w:ascii="Traditional Arabic" w:hAnsi="Traditional Arabic" w:cs="Traditional Arabic"/>
                <w:lang w:eastAsia="id-ID"/>
              </w:rPr>
              <w:sym w:font="HQPB5" w:char="F074"/>
            </w:r>
            <w:r w:rsidRPr="003450B8">
              <w:rPr>
                <w:rFonts w:ascii="Traditional Arabic" w:hAnsi="Traditional Arabic" w:cs="Traditional Arabic"/>
                <w:lang w:eastAsia="id-ID"/>
              </w:rPr>
              <w:sym w:font="HQPB1" w:char="F08D"/>
            </w:r>
            <w:r w:rsidRPr="003450B8">
              <w:rPr>
                <w:rFonts w:ascii="Traditional Arabic" w:hAnsi="Traditional Arabic" w:cs="Traditional Arabic"/>
                <w:lang w:eastAsia="id-ID"/>
              </w:rPr>
              <w:sym w:font="HQPB4" w:char="F0C5"/>
            </w:r>
            <w:r w:rsidRPr="003450B8">
              <w:rPr>
                <w:rFonts w:ascii="Traditional Arabic" w:hAnsi="Traditional Arabic" w:cs="Traditional Arabic"/>
                <w:lang w:eastAsia="id-ID"/>
              </w:rPr>
              <w:sym w:font="HQPB1" w:char="F07A"/>
            </w:r>
            <w:r w:rsidRPr="003450B8">
              <w:rPr>
                <w:rFonts w:ascii="Traditional Arabic" w:hAnsi="Traditional Arabic" w:cs="Traditional Arabic"/>
                <w:lang w:eastAsia="id-ID"/>
              </w:rPr>
              <w:sym w:font="HQPB5" w:char="F046"/>
            </w:r>
            <w:r w:rsidRPr="003450B8">
              <w:rPr>
                <w:rFonts w:ascii="Traditional Arabic" w:hAnsi="Traditional Arabic" w:cs="Traditional Arabic"/>
                <w:lang w:eastAsia="id-ID"/>
              </w:rPr>
              <w:sym w:font="HQPB2" w:char="F079"/>
            </w:r>
            <w:r w:rsidRPr="003450B8">
              <w:rPr>
                <w:rFonts w:ascii="Traditional Arabic" w:hAnsi="Traditional Arabic" w:cs="Traditional Arabic"/>
                <w:lang w:eastAsia="id-ID"/>
              </w:rPr>
              <w:sym w:font="HQPB5" w:char="F024"/>
            </w:r>
            <w:r w:rsidRPr="003450B8">
              <w:rPr>
                <w:rFonts w:ascii="Traditional Arabic" w:hAnsi="Traditional Arabic" w:cs="Traditional Arabic"/>
                <w:lang w:eastAsia="id-ID"/>
              </w:rPr>
              <w:sym w:font="HQPB1" w:char="F024"/>
            </w:r>
            <w:r w:rsidRPr="003450B8">
              <w:rPr>
                <w:rFonts w:ascii="Traditional Arabic" w:hAnsi="Traditional Arabic" w:cs="Traditional Arabic"/>
                <w:lang w:eastAsia="id-ID"/>
              </w:rPr>
              <w:sym w:font="HQPB4" w:char="F0CE"/>
            </w:r>
            <w:r w:rsidRPr="003450B8">
              <w:rPr>
                <w:rFonts w:ascii="Traditional Arabic" w:hAnsi="Traditional Arabic" w:cs="Traditional Arabic"/>
                <w:lang w:eastAsia="id-ID"/>
              </w:rPr>
              <w:sym w:font="HQPB1" w:char="F02F"/>
            </w:r>
            <w:r w:rsidRPr="003450B8">
              <w:rPr>
                <w:rFonts w:ascii="Traditional Arabic" w:hAnsi="Traditional Arabic" w:cs="Traditional Arabic"/>
                <w:rtl/>
                <w:lang w:eastAsia="id-ID"/>
              </w:rPr>
              <w:t xml:space="preserve"> </w:t>
            </w:r>
            <w:r w:rsidRPr="003450B8">
              <w:rPr>
                <w:rFonts w:ascii="Traditional Arabic" w:hAnsi="Traditional Arabic" w:cs="Traditional Arabic"/>
                <w:lang w:eastAsia="id-ID"/>
              </w:rPr>
              <w:sym w:font="HQPB4" w:char="F028"/>
            </w:r>
            <w:r w:rsidRPr="003450B8">
              <w:rPr>
                <w:rFonts w:ascii="Traditional Arabic" w:hAnsi="Traditional Arabic" w:cs="Traditional Arabic"/>
                <w:rtl/>
                <w:lang w:eastAsia="id-ID"/>
              </w:rPr>
              <w:t xml:space="preserve"> </w:t>
            </w:r>
            <w:r w:rsidRPr="003450B8">
              <w:rPr>
                <w:rFonts w:ascii="Traditional Arabic" w:hAnsi="Traditional Arabic" w:cs="Traditional Arabic"/>
                <w:lang w:eastAsia="id-ID"/>
              </w:rPr>
              <w:sym w:font="HQPB5" w:char="F09F"/>
            </w:r>
            <w:r w:rsidRPr="003450B8">
              <w:rPr>
                <w:rFonts w:ascii="Traditional Arabic" w:hAnsi="Traditional Arabic" w:cs="Traditional Arabic"/>
                <w:lang w:eastAsia="id-ID"/>
              </w:rPr>
              <w:sym w:font="HQPB2" w:char="F078"/>
            </w:r>
            <w:r w:rsidRPr="003450B8">
              <w:rPr>
                <w:rFonts w:ascii="Traditional Arabic" w:hAnsi="Traditional Arabic" w:cs="Traditional Arabic"/>
                <w:lang w:eastAsia="id-ID"/>
              </w:rPr>
              <w:sym w:font="HQPB5" w:char="F073"/>
            </w:r>
            <w:r w:rsidRPr="003450B8">
              <w:rPr>
                <w:rFonts w:ascii="Traditional Arabic" w:hAnsi="Traditional Arabic" w:cs="Traditional Arabic"/>
                <w:lang w:eastAsia="id-ID"/>
              </w:rPr>
              <w:sym w:font="HQPB1" w:char="F0F9"/>
            </w:r>
            <w:r w:rsidRPr="003450B8">
              <w:rPr>
                <w:rFonts w:ascii="Traditional Arabic" w:hAnsi="Traditional Arabic" w:cs="Traditional Arabic"/>
                <w:rtl/>
                <w:lang w:eastAsia="id-ID"/>
              </w:rPr>
              <w:t xml:space="preserve"> </w:t>
            </w:r>
            <w:r w:rsidRPr="003450B8">
              <w:rPr>
                <w:rFonts w:ascii="Traditional Arabic" w:hAnsi="Traditional Arabic" w:cs="Traditional Arabic"/>
                <w:lang w:eastAsia="id-ID"/>
              </w:rPr>
              <w:sym w:font="HQPB4" w:char="F0DF"/>
            </w:r>
            <w:r w:rsidRPr="003450B8">
              <w:rPr>
                <w:rFonts w:ascii="Traditional Arabic" w:hAnsi="Traditional Arabic" w:cs="Traditional Arabic"/>
                <w:lang w:eastAsia="id-ID"/>
              </w:rPr>
              <w:sym w:font="HQPB2" w:char="F023"/>
            </w:r>
            <w:r w:rsidRPr="003450B8">
              <w:rPr>
                <w:rFonts w:ascii="Traditional Arabic" w:hAnsi="Traditional Arabic" w:cs="Traditional Arabic"/>
                <w:lang w:eastAsia="id-ID"/>
              </w:rPr>
              <w:sym w:font="HQPB4" w:char="F0A4"/>
            </w:r>
            <w:r w:rsidRPr="003450B8">
              <w:rPr>
                <w:rFonts w:ascii="Traditional Arabic" w:hAnsi="Traditional Arabic" w:cs="Traditional Arabic"/>
                <w:lang w:eastAsia="id-ID"/>
              </w:rPr>
              <w:sym w:font="HQPB1" w:char="F0FF"/>
            </w:r>
            <w:r w:rsidRPr="003450B8">
              <w:rPr>
                <w:rFonts w:ascii="Traditional Arabic" w:hAnsi="Traditional Arabic" w:cs="Traditional Arabic"/>
                <w:lang w:eastAsia="id-ID"/>
              </w:rPr>
              <w:sym w:font="HQPB5" w:char="F073"/>
            </w:r>
            <w:r w:rsidRPr="003450B8">
              <w:rPr>
                <w:rFonts w:ascii="Traditional Arabic" w:hAnsi="Traditional Arabic" w:cs="Traditional Arabic"/>
                <w:lang w:eastAsia="id-ID"/>
              </w:rPr>
              <w:sym w:font="HQPB1" w:char="F083"/>
            </w:r>
            <w:r w:rsidRPr="003450B8">
              <w:rPr>
                <w:rFonts w:ascii="Traditional Arabic" w:hAnsi="Traditional Arabic" w:cs="Traditional Arabic"/>
                <w:lang w:eastAsia="id-ID"/>
              </w:rPr>
              <w:sym w:font="HQPB4" w:char="F0E4"/>
            </w:r>
            <w:r w:rsidRPr="003450B8">
              <w:rPr>
                <w:rFonts w:ascii="Traditional Arabic" w:hAnsi="Traditional Arabic" w:cs="Traditional Arabic"/>
                <w:lang w:eastAsia="id-ID"/>
              </w:rPr>
              <w:sym w:font="HQPB2" w:char="F086"/>
            </w:r>
          </w:p>
        </w:tc>
      </w:tr>
      <w:tr w:rsidR="00A61680" w:rsidRPr="006D375C" w:rsidTr="00E44C28">
        <w:trPr>
          <w:jc w:val="center"/>
        </w:trPr>
        <w:tc>
          <w:tcPr>
            <w:tcW w:w="567" w:type="dxa"/>
            <w:shd w:val="clear" w:color="auto" w:fill="auto"/>
            <w:vAlign w:val="center"/>
          </w:tcPr>
          <w:p w:rsidR="00A61680" w:rsidRPr="00EB24DA" w:rsidRDefault="00A61680" w:rsidP="00E44C28">
            <w:pPr>
              <w:spacing w:line="360" w:lineRule="auto"/>
              <w:jc w:val="center"/>
              <w:rPr>
                <w:rFonts w:ascii="Calibri" w:eastAsia="Calibri" w:hAnsi="Calibri"/>
              </w:rPr>
            </w:pPr>
            <w:r w:rsidRPr="00EB24DA">
              <w:rPr>
                <w:rFonts w:ascii="Calibri" w:eastAsia="Calibri" w:hAnsi="Calibri"/>
              </w:rPr>
              <w:t>3</w:t>
            </w:r>
          </w:p>
        </w:tc>
        <w:tc>
          <w:tcPr>
            <w:tcW w:w="949"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tl/>
              </w:rPr>
              <w:t>ز</w:t>
            </w:r>
          </w:p>
        </w:tc>
        <w:tc>
          <w:tcPr>
            <w:tcW w:w="1842" w:type="dxa"/>
            <w:shd w:val="clear" w:color="auto" w:fill="auto"/>
            <w:vAlign w:val="center"/>
          </w:tcPr>
          <w:p w:rsidR="00A61680" w:rsidRPr="00EB24DA" w:rsidRDefault="00A61680" w:rsidP="00E44C28">
            <w:pPr>
              <w:jc w:val="right"/>
              <w:rPr>
                <w:rFonts w:eastAsia="Calibri"/>
              </w:rPr>
            </w:pPr>
            <w:r w:rsidRPr="00EB24DA">
              <w:rPr>
                <w:rStyle w:val="Emphasis"/>
                <w:rFonts w:eastAsia="Calibri"/>
                <w:i w:val="0"/>
                <w:iCs w:val="0"/>
              </w:rPr>
              <w:t>waqaf</w:t>
            </w:r>
            <w:r w:rsidRPr="00EB24DA">
              <w:rPr>
                <w:rFonts w:eastAsia="Calibri"/>
              </w:rPr>
              <w:t xml:space="preserve"> </w:t>
            </w:r>
            <w:r w:rsidRPr="00EB24DA">
              <w:rPr>
                <w:rStyle w:val="Emphasis"/>
                <w:rFonts w:eastAsia="Calibri"/>
                <w:i w:val="0"/>
                <w:iCs w:val="0"/>
              </w:rPr>
              <w:t>mujawwaz</w:t>
            </w:r>
          </w:p>
        </w:tc>
        <w:tc>
          <w:tcPr>
            <w:tcW w:w="2420" w:type="dxa"/>
            <w:shd w:val="clear" w:color="auto" w:fill="auto"/>
            <w:vAlign w:val="center"/>
          </w:tcPr>
          <w:p w:rsidR="00A61680" w:rsidRPr="00EB24DA" w:rsidRDefault="00A61680" w:rsidP="00E44C28">
            <w:pPr>
              <w:jc w:val="right"/>
              <w:rPr>
                <w:rFonts w:eastAsia="Calibri"/>
              </w:rPr>
            </w:pPr>
            <w:r w:rsidRPr="00EB24DA">
              <w:rPr>
                <w:rFonts w:eastAsia="Calibri"/>
              </w:rPr>
              <w:t>Boleh untuk berhenti, tapi lebih baik untuk diteruskan (washal)</w:t>
            </w:r>
          </w:p>
        </w:tc>
        <w:tc>
          <w:tcPr>
            <w:tcW w:w="2072" w:type="dxa"/>
            <w:shd w:val="clear" w:color="auto" w:fill="auto"/>
          </w:tcPr>
          <w:p w:rsidR="00A61680" w:rsidRPr="005672B0" w:rsidRDefault="00A61680" w:rsidP="00E44C28">
            <w:pPr>
              <w:spacing w:line="360" w:lineRule="auto"/>
              <w:rPr>
                <w:rFonts w:ascii="Traditional Arabic" w:eastAsia="Calibri" w:hAnsi="Traditional Arabic" w:cs="Traditional Arabic"/>
                <w:sz w:val="40"/>
                <w:szCs w:val="40"/>
                <w:vertAlign w:val="superscript"/>
              </w:rPr>
            </w:pPr>
            <w:r w:rsidRPr="005672B0">
              <w:rPr>
                <w:rFonts w:ascii="Traditional Arabic" w:eastAsia="Calibri" w:hAnsi="Traditional Arabic" w:cs="Traditional Arabic"/>
                <w:sz w:val="40"/>
                <w:szCs w:val="40"/>
                <w:rtl/>
              </w:rPr>
              <w:t>اِلاَّ أَنْ يَشَاءَاللَّهُ</w:t>
            </w:r>
            <w:r>
              <w:rPr>
                <w:rFonts w:ascii="Traditional Arabic" w:eastAsia="Calibri" w:hAnsi="Traditional Arabic" w:cs="Traditional Arabic" w:hint="cs"/>
                <w:sz w:val="40"/>
                <w:szCs w:val="40"/>
                <w:vertAlign w:val="superscript"/>
                <w:rtl/>
              </w:rPr>
              <w:t xml:space="preserve"> ز</w:t>
            </w:r>
          </w:p>
        </w:tc>
      </w:tr>
      <w:tr w:rsidR="00A61680" w:rsidRPr="006D375C" w:rsidTr="00E44C28">
        <w:trPr>
          <w:jc w:val="center"/>
        </w:trPr>
        <w:tc>
          <w:tcPr>
            <w:tcW w:w="567" w:type="dxa"/>
            <w:shd w:val="clear" w:color="auto" w:fill="auto"/>
            <w:vAlign w:val="center"/>
          </w:tcPr>
          <w:p w:rsidR="00A61680" w:rsidRPr="00EB24DA" w:rsidRDefault="00A61680" w:rsidP="00E44C28">
            <w:pPr>
              <w:spacing w:line="360" w:lineRule="auto"/>
              <w:jc w:val="center"/>
              <w:rPr>
                <w:rFonts w:ascii="Calibri" w:eastAsia="Calibri" w:hAnsi="Calibri"/>
              </w:rPr>
            </w:pPr>
            <w:r w:rsidRPr="00EB24DA">
              <w:rPr>
                <w:rFonts w:ascii="Calibri" w:eastAsia="Calibri" w:hAnsi="Calibri"/>
              </w:rPr>
              <w:t>4</w:t>
            </w:r>
          </w:p>
        </w:tc>
        <w:tc>
          <w:tcPr>
            <w:tcW w:w="949" w:type="dxa"/>
            <w:shd w:val="clear" w:color="auto" w:fill="auto"/>
            <w:vAlign w:val="center"/>
          </w:tcPr>
          <w:p w:rsidR="00A61680" w:rsidRPr="00EB24DA" w:rsidRDefault="00A61680" w:rsidP="00E44C28">
            <w:pPr>
              <w:pStyle w:val="NormalWeb"/>
              <w:jc w:val="center"/>
              <w:rPr>
                <w:rFonts w:ascii="Calibri" w:eastAsia="Calibri" w:hAnsi="Calibri"/>
                <w:b/>
                <w:bCs/>
              </w:rPr>
            </w:pPr>
            <w:r w:rsidRPr="00EB24DA">
              <w:rPr>
                <w:rFonts w:ascii="Calibri" w:eastAsia="Calibri" w:hAnsi="Calibri"/>
                <w:b/>
                <w:bCs/>
                <w:rtl/>
              </w:rPr>
              <w:t>ق</w:t>
            </w:r>
          </w:p>
        </w:tc>
        <w:tc>
          <w:tcPr>
            <w:tcW w:w="1842" w:type="dxa"/>
            <w:shd w:val="clear" w:color="auto" w:fill="auto"/>
            <w:vAlign w:val="center"/>
          </w:tcPr>
          <w:p w:rsidR="00A61680" w:rsidRPr="00EB24DA" w:rsidRDefault="00A61680" w:rsidP="00E44C28">
            <w:pPr>
              <w:jc w:val="right"/>
              <w:rPr>
                <w:rStyle w:val="Emphasis"/>
                <w:rFonts w:eastAsia="Calibri"/>
                <w:i w:val="0"/>
                <w:iCs w:val="0"/>
                <w:rtl/>
              </w:rPr>
            </w:pPr>
            <w:r w:rsidRPr="00EB24DA">
              <w:rPr>
                <w:rStyle w:val="Emphasis"/>
                <w:rFonts w:eastAsia="Calibri"/>
                <w:i w:val="0"/>
                <w:iCs w:val="0"/>
              </w:rPr>
              <w:t>qiila ‘alaihil waqfu</w:t>
            </w:r>
          </w:p>
          <w:p w:rsidR="00A61680" w:rsidRPr="00EB24DA" w:rsidRDefault="00A61680" w:rsidP="00E44C28">
            <w:pPr>
              <w:jc w:val="right"/>
              <w:rPr>
                <w:rStyle w:val="Emphasis"/>
                <w:rFonts w:eastAsia="Calibri"/>
                <w:i w:val="0"/>
                <w:iCs w:val="0"/>
                <w:rtl/>
              </w:rPr>
            </w:pPr>
          </w:p>
          <w:p w:rsidR="00A61680" w:rsidRPr="00EB24DA" w:rsidRDefault="00A61680" w:rsidP="00E44C28">
            <w:pPr>
              <w:jc w:val="center"/>
              <w:rPr>
                <w:rFonts w:eastAsia="Calibri"/>
              </w:rPr>
            </w:pPr>
          </w:p>
        </w:tc>
        <w:tc>
          <w:tcPr>
            <w:tcW w:w="2420" w:type="dxa"/>
            <w:shd w:val="clear" w:color="auto" w:fill="auto"/>
            <w:vAlign w:val="center"/>
          </w:tcPr>
          <w:p w:rsidR="00A61680" w:rsidRPr="00EB24DA" w:rsidRDefault="00A61680" w:rsidP="00E44C28">
            <w:pPr>
              <w:jc w:val="right"/>
              <w:rPr>
                <w:rFonts w:eastAsia="Calibri"/>
              </w:rPr>
            </w:pPr>
            <w:r w:rsidRPr="00EB24DA">
              <w:rPr>
                <w:rFonts w:eastAsia="Calibri"/>
              </w:rPr>
              <w:t>Boleh berhenti, tetapi lebih baik meneruskan bacaan (washal), karena telah berhenti pada waqaf sebelumnya</w:t>
            </w:r>
          </w:p>
        </w:tc>
        <w:tc>
          <w:tcPr>
            <w:tcW w:w="2072" w:type="dxa"/>
            <w:shd w:val="clear" w:color="auto" w:fill="auto"/>
          </w:tcPr>
          <w:p w:rsidR="00A61680" w:rsidRPr="0056485B" w:rsidRDefault="00A61680" w:rsidP="00E44C28">
            <w:pPr>
              <w:spacing w:line="360" w:lineRule="auto"/>
              <w:rPr>
                <w:rFonts w:ascii="Traditional Arabic" w:eastAsia="Calibri" w:hAnsi="Traditional Arabic" w:cs="Traditional Arabic"/>
                <w:sz w:val="36"/>
                <w:szCs w:val="36"/>
              </w:rPr>
            </w:pPr>
            <w:r w:rsidRPr="0056485B">
              <w:rPr>
                <w:rFonts w:ascii="Traditional Arabic" w:eastAsia="Calibri" w:hAnsi="Traditional Arabic" w:cs="Traditional Arabic" w:hint="cs"/>
                <w:sz w:val="36"/>
                <w:szCs w:val="36"/>
                <w:rtl/>
              </w:rPr>
              <w:t>بَلَى</w:t>
            </w:r>
            <w:r w:rsidRPr="0056485B">
              <w:rPr>
                <w:rFonts w:ascii="Traditional Arabic" w:eastAsia="Calibri" w:hAnsi="Traditional Arabic" w:cs="Traditional Arabic" w:hint="cs"/>
                <w:sz w:val="36"/>
                <w:szCs w:val="36"/>
                <w:vertAlign w:val="superscript"/>
                <w:rtl/>
              </w:rPr>
              <w:t>ق</w:t>
            </w:r>
            <w:r w:rsidRPr="0056485B">
              <w:rPr>
                <w:rFonts w:ascii="Traditional Arabic" w:eastAsia="Calibri" w:hAnsi="Traditional Arabic" w:cs="Traditional Arabic" w:hint="cs"/>
                <w:sz w:val="36"/>
                <w:szCs w:val="36"/>
                <w:rtl/>
              </w:rPr>
              <w:t>وَهُوَ الْخَلَّقُ</w:t>
            </w:r>
          </w:p>
        </w:tc>
      </w:tr>
      <w:tr w:rsidR="00A61680" w:rsidRPr="006D375C" w:rsidTr="00E44C28">
        <w:trPr>
          <w:jc w:val="center"/>
        </w:trPr>
        <w:tc>
          <w:tcPr>
            <w:tcW w:w="567" w:type="dxa"/>
            <w:shd w:val="clear" w:color="auto" w:fill="auto"/>
            <w:vAlign w:val="center"/>
          </w:tcPr>
          <w:p w:rsidR="00A61680" w:rsidRPr="00EB24DA" w:rsidRDefault="00A61680" w:rsidP="00E44C28">
            <w:pPr>
              <w:spacing w:line="360" w:lineRule="auto"/>
              <w:jc w:val="center"/>
              <w:rPr>
                <w:rFonts w:ascii="Calibri" w:eastAsia="Calibri" w:hAnsi="Calibri"/>
              </w:rPr>
            </w:pPr>
            <w:r w:rsidRPr="00EB24DA">
              <w:rPr>
                <w:rFonts w:ascii="Calibri" w:eastAsia="Calibri" w:hAnsi="Calibri"/>
              </w:rPr>
              <w:t>5</w:t>
            </w:r>
          </w:p>
        </w:tc>
        <w:tc>
          <w:tcPr>
            <w:tcW w:w="949" w:type="dxa"/>
            <w:shd w:val="clear" w:color="auto" w:fill="auto"/>
            <w:vAlign w:val="center"/>
          </w:tcPr>
          <w:p w:rsidR="00A61680" w:rsidRPr="00EB24DA" w:rsidRDefault="00A61680" w:rsidP="00E44C28">
            <w:pPr>
              <w:spacing w:line="360" w:lineRule="auto"/>
              <w:jc w:val="center"/>
              <w:rPr>
                <w:rFonts w:ascii="Calibri" w:eastAsia="Calibri" w:hAnsi="Calibri"/>
                <w:b/>
                <w:bCs/>
              </w:rPr>
            </w:pPr>
            <w:r w:rsidRPr="00EB24DA">
              <w:rPr>
                <w:rFonts w:ascii="Calibri" w:eastAsia="Calibri" w:hAnsi="Calibri"/>
                <w:b/>
                <w:bCs/>
                <w:rtl/>
                <w:lang w:eastAsia="id-ID"/>
              </w:rPr>
              <w:t>ﺹ</w:t>
            </w:r>
          </w:p>
        </w:tc>
        <w:tc>
          <w:tcPr>
            <w:tcW w:w="1842" w:type="dxa"/>
            <w:shd w:val="clear" w:color="auto" w:fill="auto"/>
          </w:tcPr>
          <w:p w:rsidR="00A61680" w:rsidRPr="00EB24DA" w:rsidRDefault="00A61680" w:rsidP="00E44C28">
            <w:pPr>
              <w:spacing w:line="360" w:lineRule="auto"/>
              <w:jc w:val="right"/>
              <w:rPr>
                <w:rFonts w:eastAsia="Calibri"/>
              </w:rPr>
            </w:pPr>
            <w:r w:rsidRPr="00EB24DA">
              <w:rPr>
                <w:rFonts w:eastAsia="Calibri"/>
                <w:lang w:eastAsia="id-ID"/>
              </w:rPr>
              <w:t>Waqaf Murakhkhas</w:t>
            </w:r>
          </w:p>
        </w:tc>
        <w:tc>
          <w:tcPr>
            <w:tcW w:w="2420" w:type="dxa"/>
            <w:shd w:val="clear" w:color="auto" w:fill="auto"/>
          </w:tcPr>
          <w:p w:rsidR="00A61680" w:rsidRPr="00EB24DA" w:rsidRDefault="00A61680" w:rsidP="00E44C28">
            <w:pPr>
              <w:jc w:val="right"/>
              <w:rPr>
                <w:rFonts w:eastAsia="Calibri"/>
              </w:rPr>
            </w:pPr>
            <w:r w:rsidRPr="00EB24DA">
              <w:rPr>
                <w:rFonts w:eastAsia="Calibri"/>
              </w:rPr>
              <w:t>lebih</w:t>
            </w:r>
            <w:r w:rsidRPr="00EB24DA">
              <w:rPr>
                <w:rFonts w:eastAsia="Calibri"/>
                <w:lang w:eastAsia="id-ID"/>
              </w:rPr>
              <w:t xml:space="preserve"> baik untuk tidak berhenti</w:t>
            </w:r>
          </w:p>
        </w:tc>
        <w:tc>
          <w:tcPr>
            <w:tcW w:w="2072" w:type="dxa"/>
            <w:shd w:val="clear" w:color="auto" w:fill="auto"/>
          </w:tcPr>
          <w:p w:rsidR="00A61680" w:rsidRPr="0056485B" w:rsidRDefault="00A61680" w:rsidP="00E44C28">
            <w:pPr>
              <w:spacing w:line="360" w:lineRule="auto"/>
              <w:rPr>
                <w:rFonts w:ascii="Traditional Arabic" w:eastAsia="Calibri" w:hAnsi="Traditional Arabic" w:cs="Traditional Arabic"/>
                <w:sz w:val="32"/>
              </w:rPr>
            </w:pPr>
            <w:r w:rsidRPr="0056485B">
              <w:rPr>
                <w:rFonts w:ascii="Traditional Arabic" w:eastAsia="Calibri" w:hAnsi="Traditional Arabic" w:cs="Traditional Arabic"/>
                <w:sz w:val="32"/>
                <w:rtl/>
              </w:rPr>
              <w:t xml:space="preserve">ظَهِرًا </w:t>
            </w:r>
            <w:r w:rsidRPr="0056485B">
              <w:rPr>
                <w:rFonts w:ascii="Traditional Arabic" w:eastAsia="Calibri" w:hAnsi="Traditional Arabic" w:cs="Traditional Arabic"/>
                <w:sz w:val="32"/>
                <w:vertAlign w:val="superscript"/>
                <w:rtl/>
              </w:rPr>
              <w:t>ص</w:t>
            </w:r>
            <w:r w:rsidRPr="0056485B">
              <w:rPr>
                <w:rFonts w:ascii="Traditional Arabic" w:eastAsia="Calibri" w:hAnsi="Traditional Arabic" w:cs="Traditional Arabic"/>
                <w:sz w:val="32"/>
                <w:rtl/>
              </w:rPr>
              <w:t>وَلاَتَسْتَفْتِ</w:t>
            </w:r>
          </w:p>
        </w:tc>
      </w:tr>
    </w:tbl>
    <w:p w:rsidR="00A61680" w:rsidRDefault="003050E0" w:rsidP="00A61680">
      <w:pPr>
        <w:pStyle w:val="ListParagraph"/>
        <w:numPr>
          <w:ilvl w:val="0"/>
          <w:numId w:val="1"/>
        </w:numPr>
        <w:tabs>
          <w:tab w:val="left" w:pos="426"/>
        </w:tabs>
        <w:bidi w:val="0"/>
        <w:spacing w:line="276" w:lineRule="auto"/>
        <w:ind w:left="426" w:hanging="426"/>
        <w:jc w:val="both"/>
      </w:pPr>
      <w:r w:rsidRPr="0065309C">
        <w:t>Sama dengan nomor</w:t>
      </w:r>
      <w:r>
        <w:t xml:space="preserve"> 15</w:t>
      </w:r>
    </w:p>
    <w:p w:rsidR="003050E0" w:rsidRDefault="003050E0" w:rsidP="003050E0">
      <w:pPr>
        <w:pStyle w:val="ListParagraph"/>
        <w:numPr>
          <w:ilvl w:val="0"/>
          <w:numId w:val="1"/>
        </w:numPr>
        <w:tabs>
          <w:tab w:val="left" w:pos="426"/>
        </w:tabs>
        <w:bidi w:val="0"/>
        <w:spacing w:line="276" w:lineRule="auto"/>
        <w:ind w:left="426" w:hanging="426"/>
        <w:jc w:val="both"/>
      </w:pPr>
      <w:r w:rsidRPr="0065309C">
        <w:t>Sama dengan nomor</w:t>
      </w:r>
      <w:r>
        <w:t xml:space="preserve"> 15</w:t>
      </w:r>
    </w:p>
    <w:p w:rsidR="003050E0" w:rsidRDefault="003050E0" w:rsidP="003050E0">
      <w:pPr>
        <w:pStyle w:val="ListParagraph"/>
        <w:numPr>
          <w:ilvl w:val="0"/>
          <w:numId w:val="1"/>
        </w:numPr>
        <w:tabs>
          <w:tab w:val="left" w:pos="426"/>
        </w:tabs>
        <w:bidi w:val="0"/>
        <w:spacing w:line="276" w:lineRule="auto"/>
        <w:ind w:left="426" w:hanging="426"/>
        <w:jc w:val="both"/>
      </w:pPr>
      <w:r>
        <w:t>Hadis tentang tanda-tanda orang munafik</w:t>
      </w:r>
    </w:p>
    <w:p w:rsidR="003050E0" w:rsidRPr="00A87519" w:rsidRDefault="003050E0" w:rsidP="003050E0">
      <w:pPr>
        <w:tabs>
          <w:tab w:val="right" w:pos="567"/>
        </w:tabs>
        <w:jc w:val="both"/>
        <w:rPr>
          <w:rFonts w:cs="Traditional Arabic"/>
          <w:sz w:val="40"/>
          <w:szCs w:val="40"/>
        </w:rPr>
      </w:pPr>
      <w:r w:rsidRPr="001F002A">
        <w:rPr>
          <w:rFonts w:cs="Traditional Arabic" w:hint="cs"/>
          <w:sz w:val="40"/>
          <w:szCs w:val="40"/>
          <w:rtl/>
        </w:rPr>
        <w:t>آيَةُ الْمُنَافِقِ</w:t>
      </w:r>
      <w:r>
        <w:rPr>
          <w:rFonts w:cs="Traditional Arabic"/>
          <w:sz w:val="40"/>
          <w:szCs w:val="40"/>
        </w:rPr>
        <w:t xml:space="preserve"> </w:t>
      </w:r>
      <w:r w:rsidRPr="00AC16CC">
        <w:rPr>
          <w:rFonts w:cs="Traditional Arabic" w:hint="cs"/>
          <w:sz w:val="40"/>
          <w:szCs w:val="40"/>
          <w:rtl/>
        </w:rPr>
        <w:t>ثَلاَثٌ إِذَا حَدَّثَ كَذ</w:t>
      </w:r>
      <w:r>
        <w:rPr>
          <w:rFonts w:cs="Traditional Arabic" w:hint="cs"/>
          <w:sz w:val="40"/>
          <w:szCs w:val="40"/>
          <w:rtl/>
        </w:rPr>
        <w:t>ّ</w:t>
      </w:r>
      <w:r w:rsidRPr="00AC16CC">
        <w:rPr>
          <w:rFonts w:cs="Traditional Arabic" w:hint="cs"/>
          <w:sz w:val="40"/>
          <w:szCs w:val="40"/>
          <w:rtl/>
        </w:rPr>
        <w:t>َبَ وَإِذَا وَعَدَ أَخْلَفَ وَإِذَا اؤْتُمِنَ خ</w:t>
      </w:r>
      <w:r>
        <w:rPr>
          <w:rFonts w:cs="Traditional Arabic" w:hint="cs"/>
          <w:sz w:val="40"/>
          <w:szCs w:val="40"/>
          <w:rtl/>
        </w:rPr>
        <w:t>َ</w:t>
      </w:r>
      <w:r w:rsidRPr="00AC16CC">
        <w:rPr>
          <w:rFonts w:cs="Traditional Arabic" w:hint="cs"/>
          <w:sz w:val="40"/>
          <w:szCs w:val="40"/>
          <w:rtl/>
        </w:rPr>
        <w:t>انَ (رواه البخارى ومسلم)</w:t>
      </w:r>
    </w:p>
    <w:p w:rsidR="003050E0" w:rsidRDefault="003050E0" w:rsidP="003050E0">
      <w:pPr>
        <w:pStyle w:val="ListParagraph"/>
        <w:tabs>
          <w:tab w:val="left" w:pos="426"/>
        </w:tabs>
        <w:bidi w:val="0"/>
        <w:spacing w:line="276" w:lineRule="auto"/>
        <w:ind w:left="426"/>
        <w:jc w:val="both"/>
        <w:rPr>
          <w:i/>
          <w:iCs/>
        </w:rPr>
      </w:pPr>
      <w:r>
        <w:rPr>
          <w:i/>
          <w:iCs/>
          <w:lang w:val="sv-SE"/>
        </w:rPr>
        <w:t>Artinya : ”</w:t>
      </w:r>
      <w:r w:rsidRPr="00645BEB">
        <w:rPr>
          <w:i/>
          <w:iCs/>
        </w:rPr>
        <w:t xml:space="preserve">  Tanda-tanda orang munafik itu ada tiga, apabila berkata selalu berbohong, apabila berjanji selalu mengingkari, dan apabila dipercaya selalu khianat. (H. R. Bukhari dan Muslim)</w:t>
      </w:r>
    </w:p>
    <w:p w:rsidR="003050E0" w:rsidRPr="00DF5D1C" w:rsidRDefault="003050E0" w:rsidP="003050E0">
      <w:pPr>
        <w:pStyle w:val="ListParagraph"/>
        <w:numPr>
          <w:ilvl w:val="0"/>
          <w:numId w:val="1"/>
        </w:numPr>
        <w:tabs>
          <w:tab w:val="left" w:pos="426"/>
        </w:tabs>
        <w:bidi w:val="0"/>
        <w:spacing w:line="276" w:lineRule="auto"/>
        <w:ind w:left="426" w:hanging="426"/>
        <w:jc w:val="both"/>
      </w:pPr>
      <w:r w:rsidRPr="00DF5D1C">
        <w:t xml:space="preserve">Untuk menghindarkan diri dari  sifat-sifat atau perbuatan munafik kita dapat membiasakan hal-hal sebagai berikut :   </w:t>
      </w:r>
    </w:p>
    <w:p w:rsidR="003050E0" w:rsidRPr="00DF5D1C" w:rsidRDefault="003050E0" w:rsidP="003050E0">
      <w:pPr>
        <w:pStyle w:val="ListParagraph"/>
        <w:tabs>
          <w:tab w:val="left" w:pos="426"/>
        </w:tabs>
        <w:bidi w:val="0"/>
        <w:spacing w:line="276" w:lineRule="auto"/>
        <w:ind w:left="426"/>
        <w:jc w:val="both"/>
      </w:pPr>
      <w:r>
        <w:t xml:space="preserve">a.  </w:t>
      </w:r>
      <w:r w:rsidRPr="00DF5D1C">
        <w:t>Selalu berkata jujur dan tidak mau berkata bohong,</w:t>
      </w:r>
    </w:p>
    <w:p w:rsidR="003050E0" w:rsidRPr="00DF5D1C" w:rsidRDefault="003050E0" w:rsidP="003050E0">
      <w:pPr>
        <w:pStyle w:val="ListParagraph"/>
        <w:tabs>
          <w:tab w:val="left" w:pos="426"/>
        </w:tabs>
        <w:bidi w:val="0"/>
        <w:spacing w:line="276" w:lineRule="auto"/>
        <w:ind w:left="426"/>
        <w:jc w:val="both"/>
      </w:pPr>
      <w:r>
        <w:t xml:space="preserve">b.  </w:t>
      </w:r>
      <w:r w:rsidRPr="00DF5D1C">
        <w:t>Selalu menepati janji,</w:t>
      </w:r>
    </w:p>
    <w:p w:rsidR="003050E0" w:rsidRDefault="003050E0" w:rsidP="003050E0">
      <w:pPr>
        <w:pStyle w:val="ListParagraph"/>
        <w:tabs>
          <w:tab w:val="left" w:pos="426"/>
        </w:tabs>
        <w:bidi w:val="0"/>
        <w:spacing w:line="276" w:lineRule="auto"/>
        <w:ind w:left="426"/>
        <w:jc w:val="both"/>
      </w:pPr>
      <w:r>
        <w:t xml:space="preserve">c.  </w:t>
      </w:r>
      <w:r w:rsidRPr="00DF5D1C">
        <w:t>Selalu menjaga dan menunaikan amanah.</w:t>
      </w:r>
    </w:p>
    <w:p w:rsidR="003050E0" w:rsidRDefault="003050E0" w:rsidP="003050E0">
      <w:pPr>
        <w:pStyle w:val="ListParagraph"/>
        <w:tabs>
          <w:tab w:val="left" w:pos="426"/>
        </w:tabs>
        <w:bidi w:val="0"/>
        <w:spacing w:line="276" w:lineRule="auto"/>
        <w:ind w:left="426"/>
        <w:jc w:val="both"/>
      </w:pPr>
      <w:r>
        <w:t>d. Berteman dengan orang-orang yang saleh</w:t>
      </w:r>
    </w:p>
    <w:p w:rsidR="003050E0" w:rsidRDefault="003050E0" w:rsidP="003050E0">
      <w:pPr>
        <w:pStyle w:val="ListParagraph"/>
        <w:tabs>
          <w:tab w:val="left" w:pos="426"/>
        </w:tabs>
        <w:bidi w:val="0"/>
        <w:spacing w:line="276" w:lineRule="auto"/>
        <w:ind w:left="426"/>
        <w:jc w:val="both"/>
      </w:pPr>
      <w:r>
        <w:t>e. Menjauhi orang-orang yang berakhlak buruk</w:t>
      </w:r>
    </w:p>
    <w:p w:rsidR="003050E0" w:rsidRPr="00A61680" w:rsidRDefault="003050E0" w:rsidP="003050E0">
      <w:pPr>
        <w:pStyle w:val="ListParagraph"/>
        <w:tabs>
          <w:tab w:val="left" w:pos="426"/>
        </w:tabs>
        <w:bidi w:val="0"/>
        <w:spacing w:line="276" w:lineRule="auto"/>
        <w:ind w:left="426"/>
        <w:jc w:val="both"/>
      </w:pPr>
      <w:r>
        <w:t>d. Berdoa kepada Allah SWT agar dihindarkan dari sifat munafik</w:t>
      </w:r>
    </w:p>
    <w:p w:rsidR="003050E0" w:rsidRDefault="003050E0" w:rsidP="003050E0">
      <w:pPr>
        <w:pStyle w:val="ListParagraph"/>
        <w:numPr>
          <w:ilvl w:val="0"/>
          <w:numId w:val="1"/>
        </w:numPr>
        <w:tabs>
          <w:tab w:val="left" w:pos="426"/>
        </w:tabs>
        <w:bidi w:val="0"/>
        <w:spacing w:line="276" w:lineRule="auto"/>
        <w:ind w:left="426" w:hanging="426"/>
        <w:jc w:val="both"/>
        <w:rPr>
          <w:rFonts w:cs="Traditional Arabic"/>
        </w:rPr>
      </w:pPr>
      <w:r>
        <w:rPr>
          <w:rFonts w:cs="Traditional Arabic"/>
        </w:rPr>
        <w:t xml:space="preserve">Sifat munafik merupakan penyakit rohani yang sangat berbahaya, dan akan membawa  akibat kerugian pada diri sendiri dan orang lain. </w:t>
      </w:r>
    </w:p>
    <w:p w:rsidR="003050E0" w:rsidRDefault="003050E0" w:rsidP="003050E0">
      <w:pPr>
        <w:tabs>
          <w:tab w:val="left" w:pos="709"/>
          <w:tab w:val="left" w:pos="851"/>
        </w:tabs>
        <w:bidi w:val="0"/>
        <w:spacing w:line="360" w:lineRule="auto"/>
        <w:ind w:left="851"/>
        <w:jc w:val="both"/>
        <w:rPr>
          <w:rFonts w:cs="Traditional Arabic"/>
        </w:rPr>
      </w:pPr>
      <w:r>
        <w:rPr>
          <w:rFonts w:cs="Traditional Arabic"/>
        </w:rPr>
        <w:t>Akibat yang ditimbulkan dari sifat munafik tersebut diantaranya :</w:t>
      </w:r>
    </w:p>
    <w:p w:rsidR="003050E0" w:rsidRPr="003050E0" w:rsidRDefault="003050E0" w:rsidP="003050E0">
      <w:pPr>
        <w:pStyle w:val="ListParagraph"/>
        <w:tabs>
          <w:tab w:val="left" w:pos="426"/>
        </w:tabs>
        <w:bidi w:val="0"/>
        <w:spacing w:line="276" w:lineRule="auto"/>
        <w:ind w:left="426"/>
        <w:jc w:val="both"/>
      </w:pPr>
      <w:r>
        <w:rPr>
          <w:rFonts w:cs="Traditional Arabic"/>
        </w:rPr>
        <w:t xml:space="preserve">a. </w:t>
      </w:r>
      <w:r w:rsidRPr="003050E0">
        <w:t>Bersikap ragu-ragu (bingung) dalam menentukan sikap, karena sikap mendua.</w:t>
      </w:r>
    </w:p>
    <w:p w:rsidR="003050E0" w:rsidRPr="003050E0" w:rsidRDefault="003050E0" w:rsidP="003050E0">
      <w:pPr>
        <w:pStyle w:val="ListParagraph"/>
        <w:tabs>
          <w:tab w:val="left" w:pos="426"/>
        </w:tabs>
        <w:bidi w:val="0"/>
        <w:spacing w:line="276" w:lineRule="auto"/>
        <w:ind w:left="426"/>
        <w:jc w:val="both"/>
      </w:pPr>
      <w:r w:rsidRPr="003050E0">
        <w:t xml:space="preserve">b. Dijauhi orang, karena sering merugikan orang lain. </w:t>
      </w:r>
    </w:p>
    <w:p w:rsidR="003050E0" w:rsidRPr="003050E0" w:rsidRDefault="003050E0" w:rsidP="003050E0">
      <w:pPr>
        <w:pStyle w:val="ListParagraph"/>
        <w:tabs>
          <w:tab w:val="left" w:pos="426"/>
        </w:tabs>
        <w:bidi w:val="0"/>
        <w:spacing w:line="276" w:lineRule="auto"/>
        <w:ind w:left="426"/>
        <w:jc w:val="both"/>
      </w:pPr>
      <w:r>
        <w:t>c.  Sifat munafik akan merusak tatanan persahabatan</w:t>
      </w:r>
    </w:p>
    <w:p w:rsidR="00FF571D" w:rsidRDefault="003050E0" w:rsidP="003050E0">
      <w:pPr>
        <w:pStyle w:val="ListParagraph"/>
        <w:tabs>
          <w:tab w:val="left" w:pos="709"/>
        </w:tabs>
        <w:bidi w:val="0"/>
        <w:spacing w:line="276" w:lineRule="auto"/>
        <w:ind w:left="709" w:hanging="283"/>
        <w:jc w:val="both"/>
      </w:pPr>
      <w:r w:rsidRPr="003050E0">
        <w:t>d. Akan memperoleh siksa yang sangat pedih yaitu masuk dalam neraka yang paling bawah.</w:t>
      </w:r>
    </w:p>
    <w:p w:rsidR="00DB5D2A" w:rsidRDefault="006610E6" w:rsidP="00DB5D2A">
      <w:pPr>
        <w:pStyle w:val="ListParagraph"/>
        <w:numPr>
          <w:ilvl w:val="0"/>
          <w:numId w:val="1"/>
        </w:numPr>
        <w:tabs>
          <w:tab w:val="left" w:pos="426"/>
        </w:tabs>
        <w:bidi w:val="0"/>
        <w:spacing w:line="276" w:lineRule="auto"/>
        <w:ind w:left="426" w:hanging="426"/>
        <w:jc w:val="both"/>
      </w:pPr>
      <w:r>
        <w:t>Tepat pada tanggal 17 Ramadan tahun ke 40 M</w:t>
      </w:r>
      <w:r w:rsidR="00DB5D2A">
        <w:t>iladiyyah, pada saat berkhalwat</w:t>
      </w:r>
      <w:r>
        <w:t xml:space="preserve"> di</w:t>
      </w:r>
      <w:r w:rsidR="00DB5D2A">
        <w:t xml:space="preserve"> </w:t>
      </w:r>
      <w:r>
        <w:t>Gua Hira</w:t>
      </w:r>
      <w:r w:rsidR="00DB5D2A">
        <w:t xml:space="preserve"> beliau didatangi oleh malaikat </w:t>
      </w:r>
      <w:r>
        <w:t>Jibril untuk</w:t>
      </w:r>
      <w:r w:rsidR="00DB5D2A">
        <w:t xml:space="preserve"> menyampaikan wahyu dari </w:t>
      </w:r>
      <w:r>
        <w:t>Allah</w:t>
      </w:r>
      <w:r w:rsidR="00DB5D2A">
        <w:t xml:space="preserve"> </w:t>
      </w:r>
      <w:r>
        <w:t>Swt. yaitu surah al-‘Alaq 1-5</w:t>
      </w:r>
      <w:r w:rsidR="00DB5D2A">
        <w:t xml:space="preserve">. </w:t>
      </w:r>
    </w:p>
    <w:p w:rsidR="0087409A" w:rsidRDefault="00DB5D2A" w:rsidP="00DB5D2A">
      <w:pPr>
        <w:pStyle w:val="ListParagraph"/>
        <w:tabs>
          <w:tab w:val="left" w:pos="426"/>
        </w:tabs>
        <w:bidi w:val="0"/>
        <w:spacing w:line="276" w:lineRule="auto"/>
        <w:ind w:left="426"/>
        <w:jc w:val="both"/>
      </w:pPr>
      <w:r>
        <w:lastRenderedPageBreak/>
        <w:t>Bunyi surah al-‘Alaq ayat 1-5 beserta artinya</w:t>
      </w:r>
      <w:r w:rsidR="00E103E1">
        <w:t xml:space="preserve"> :</w:t>
      </w:r>
    </w:p>
    <w:p w:rsidR="00E103E1" w:rsidRDefault="00E103E1" w:rsidP="00E103E1">
      <w:pPr>
        <w:pStyle w:val="ListParagraph"/>
        <w:tabs>
          <w:tab w:val="left" w:pos="426"/>
        </w:tabs>
        <w:bidi w:val="0"/>
        <w:spacing w:line="276" w:lineRule="auto"/>
        <w:ind w:left="426"/>
        <w:jc w:val="both"/>
      </w:pPr>
    </w:p>
    <w:p w:rsidR="00DB5D2A" w:rsidRPr="00DB5D2A" w:rsidRDefault="00DB5D2A" w:rsidP="00DB5D2A">
      <w:pPr>
        <w:pStyle w:val="ListParagraph"/>
        <w:spacing w:line="276" w:lineRule="auto"/>
        <w:ind w:left="95" w:right="426"/>
        <w:jc w:val="both"/>
        <w:rPr>
          <w:sz w:val="32"/>
          <w:rtl/>
        </w:rPr>
      </w:pPr>
      <w:r w:rsidRPr="00DB5D2A">
        <w:rPr>
          <w:sz w:val="32"/>
          <w:rtl/>
        </w:rPr>
        <w:t>اقْرَأْ بِاسْمِ رَبِّكَ الَّذِي خَلَقَ (١)خَلَقَ الإنْسَانَ مِنْ عَلَقٍ (٢)اقْرَأْ وَرَبُّكَ الأكْرَمُ (٣)الَّذِي عَلَّمَ بِالْقَلَمِ (٤)عَلَّمَ الإنْسَانَ مَا لَمْ يَعْلَمْ (٥)</w:t>
      </w:r>
    </w:p>
    <w:p w:rsidR="00DB5D2A" w:rsidRPr="00E103E1" w:rsidRDefault="00DB5D2A" w:rsidP="00DB5D2A">
      <w:pPr>
        <w:pStyle w:val="ListParagraph"/>
        <w:tabs>
          <w:tab w:val="left" w:pos="426"/>
        </w:tabs>
        <w:bidi w:val="0"/>
        <w:spacing w:line="276" w:lineRule="auto"/>
        <w:ind w:left="426"/>
        <w:jc w:val="both"/>
        <w:rPr>
          <w:szCs w:val="24"/>
        </w:rPr>
      </w:pPr>
      <w:r w:rsidRPr="00E103E1">
        <w:rPr>
          <w:szCs w:val="24"/>
        </w:rPr>
        <w:t>1. bacalah dengan (menyebut) nama Tuhanmu yang Menciptakan,</w:t>
      </w:r>
    </w:p>
    <w:p w:rsidR="00DB5D2A" w:rsidRPr="00E103E1" w:rsidRDefault="00DB5D2A" w:rsidP="00DB5D2A">
      <w:pPr>
        <w:pStyle w:val="ListParagraph"/>
        <w:tabs>
          <w:tab w:val="left" w:pos="426"/>
        </w:tabs>
        <w:bidi w:val="0"/>
        <w:spacing w:line="276" w:lineRule="auto"/>
        <w:ind w:left="426"/>
        <w:jc w:val="both"/>
        <w:rPr>
          <w:szCs w:val="24"/>
        </w:rPr>
      </w:pPr>
      <w:r w:rsidRPr="00E103E1">
        <w:rPr>
          <w:szCs w:val="24"/>
        </w:rPr>
        <w:t>2. Dia telah menciptakan manusia dari segumpal darah.</w:t>
      </w:r>
    </w:p>
    <w:p w:rsidR="00DB5D2A" w:rsidRPr="00E103E1" w:rsidRDefault="00DB5D2A" w:rsidP="00DB5D2A">
      <w:pPr>
        <w:pStyle w:val="ListParagraph"/>
        <w:tabs>
          <w:tab w:val="left" w:pos="426"/>
        </w:tabs>
        <w:bidi w:val="0"/>
        <w:spacing w:line="276" w:lineRule="auto"/>
        <w:ind w:left="426"/>
        <w:jc w:val="both"/>
        <w:rPr>
          <w:szCs w:val="24"/>
        </w:rPr>
      </w:pPr>
      <w:r w:rsidRPr="00E103E1">
        <w:rPr>
          <w:szCs w:val="24"/>
        </w:rPr>
        <w:t>3. Bacalah, dan Tuhanmulah yang Maha pemurah,</w:t>
      </w:r>
    </w:p>
    <w:p w:rsidR="00DB5D2A" w:rsidRPr="00E103E1" w:rsidRDefault="00DB5D2A" w:rsidP="0056306C">
      <w:pPr>
        <w:pStyle w:val="ListParagraph"/>
        <w:tabs>
          <w:tab w:val="left" w:pos="426"/>
        </w:tabs>
        <w:bidi w:val="0"/>
        <w:spacing w:line="276" w:lineRule="auto"/>
        <w:ind w:left="426"/>
        <w:jc w:val="both"/>
        <w:rPr>
          <w:szCs w:val="24"/>
        </w:rPr>
      </w:pPr>
      <w:r w:rsidRPr="00E103E1">
        <w:rPr>
          <w:szCs w:val="24"/>
        </w:rPr>
        <w:t>4. yang mengajar (manusia) dengan perantaran kalam</w:t>
      </w:r>
    </w:p>
    <w:p w:rsidR="00FA20AE" w:rsidRDefault="00DB5D2A" w:rsidP="00FA20AE">
      <w:pPr>
        <w:pStyle w:val="ListParagraph"/>
        <w:tabs>
          <w:tab w:val="left" w:pos="426"/>
        </w:tabs>
        <w:bidi w:val="0"/>
        <w:spacing w:line="276" w:lineRule="auto"/>
        <w:ind w:left="426"/>
        <w:jc w:val="both"/>
        <w:rPr>
          <w:sz w:val="20"/>
        </w:rPr>
      </w:pPr>
      <w:r w:rsidRPr="00E103E1">
        <w:rPr>
          <w:szCs w:val="24"/>
        </w:rPr>
        <w:t>5. Dia mengajar kepada manusia apa yang tidak diketahuinya</w:t>
      </w:r>
      <w:r>
        <w:rPr>
          <w:sz w:val="20"/>
        </w:rPr>
        <w:t>.</w:t>
      </w:r>
    </w:p>
    <w:p w:rsidR="00E103E1" w:rsidRDefault="00FA20AE" w:rsidP="00FA20AE">
      <w:pPr>
        <w:pStyle w:val="ListParagraph"/>
        <w:numPr>
          <w:ilvl w:val="0"/>
          <w:numId w:val="1"/>
        </w:numPr>
        <w:tabs>
          <w:tab w:val="left" w:pos="426"/>
        </w:tabs>
        <w:bidi w:val="0"/>
        <w:spacing w:line="276" w:lineRule="auto"/>
        <w:ind w:left="426"/>
        <w:jc w:val="both"/>
      </w:pPr>
      <w:r w:rsidRPr="00FA20AE">
        <w:t>Surah al-‘Alaq adalah surah yang ke 96, yaitu setelah surah at-Tīn dan sebelum surah</w:t>
      </w:r>
      <w:r w:rsidRPr="00FA20AE">
        <w:rPr>
          <w:rtl/>
        </w:rPr>
        <w:t xml:space="preserve"> </w:t>
      </w:r>
      <w:r>
        <w:t xml:space="preserve">al-Qadr, </w:t>
      </w:r>
      <w:r w:rsidRPr="00FA20AE">
        <w:t>yang di dalamnya terdapat wahyu yang pertama kali turun yaitu ayat 1-5.</w:t>
      </w:r>
      <w:r>
        <w:t xml:space="preserve"> </w:t>
      </w:r>
      <w:r w:rsidRPr="00FA20AE">
        <w:t>Pada ayat 1-5 kita diperintahkan untuk membaca, dalam hal ini kita dituntut untuk</w:t>
      </w:r>
      <w:r>
        <w:t xml:space="preserve"> </w:t>
      </w:r>
      <w:r w:rsidRPr="00FA20AE">
        <w:t>mempelajari ilmu pengetahuan baik ilmu umum maupun ilmu agama. Apalagi saat ini perkembangan teknologi yang begitu pesat, maka kita sebagai seorang muslim harus mampu menguasai teknologi.</w:t>
      </w:r>
    </w:p>
    <w:p w:rsidR="00FA20AE" w:rsidRDefault="005B0986" w:rsidP="005B0986">
      <w:pPr>
        <w:pStyle w:val="ListParagraph"/>
        <w:numPr>
          <w:ilvl w:val="0"/>
          <w:numId w:val="1"/>
        </w:numPr>
        <w:tabs>
          <w:tab w:val="left" w:pos="426"/>
        </w:tabs>
        <w:bidi w:val="0"/>
        <w:spacing w:line="276" w:lineRule="auto"/>
        <w:ind w:left="426"/>
        <w:jc w:val="both"/>
      </w:pPr>
      <w:r>
        <w:t xml:space="preserve">Pada surah al-‘Alaq, keterkaitan antara ayat 1 dan 2 bahwa </w:t>
      </w:r>
      <w:r w:rsidRPr="005B0986">
        <w:t>Allah telah menciptakan manusia yang sempurna bentuk dan pengetahuannya dari segumpal darah, sebagai kelanjutan dari fase nutfah. Setelah itu berturut-turut sehingga menjadi manusia sempurna. Kemudian Allah Swt. memerintahkan manusia membaca (mempelajari, meneliti, dan sebagainya)</w:t>
      </w:r>
      <w:r>
        <w:t xml:space="preserve"> sehingga menjadi sebuah kebiasaan dan kebutuhan.</w:t>
      </w:r>
    </w:p>
    <w:p w:rsidR="005B0986" w:rsidRDefault="0056306C" w:rsidP="0056306C">
      <w:pPr>
        <w:pStyle w:val="ListParagraph"/>
        <w:numPr>
          <w:ilvl w:val="0"/>
          <w:numId w:val="1"/>
        </w:numPr>
        <w:tabs>
          <w:tab w:val="left" w:pos="426"/>
        </w:tabs>
        <w:bidi w:val="0"/>
        <w:spacing w:line="276" w:lineRule="auto"/>
        <w:ind w:left="426"/>
        <w:jc w:val="both"/>
      </w:pPr>
      <w:r w:rsidRPr="0056306C">
        <w:t>Surah al-Qadr adalah surah yang ke 97, yaitu terletak setelah surah al-’Alaq dan</w:t>
      </w:r>
      <w:r w:rsidRPr="0056306C">
        <w:rPr>
          <w:rtl/>
        </w:rPr>
        <w:t xml:space="preserve"> </w:t>
      </w:r>
      <w:r w:rsidRPr="0056306C">
        <w:t>sebelum surah al-Bayyinah.</w:t>
      </w:r>
      <w:r>
        <w:t xml:space="preserve"> Bunyi surah al-Qadr ayat 1-5</w:t>
      </w:r>
    </w:p>
    <w:p w:rsidR="0056306C" w:rsidRDefault="0056306C" w:rsidP="0056306C">
      <w:pPr>
        <w:pStyle w:val="ListParagraph"/>
        <w:tabs>
          <w:tab w:val="left" w:pos="426"/>
        </w:tabs>
        <w:bidi w:val="0"/>
        <w:spacing w:line="276" w:lineRule="auto"/>
        <w:ind w:left="426"/>
        <w:jc w:val="both"/>
      </w:pPr>
    </w:p>
    <w:p w:rsidR="0056306C" w:rsidRDefault="0056306C" w:rsidP="0056306C">
      <w:pPr>
        <w:pStyle w:val="ListParagraph"/>
        <w:spacing w:line="276" w:lineRule="auto"/>
        <w:ind w:left="95" w:right="426"/>
        <w:jc w:val="both"/>
        <w:rPr>
          <w:rtl/>
        </w:rPr>
      </w:pPr>
      <w:r w:rsidRPr="0056306C">
        <w:rPr>
          <w:rtl/>
        </w:rPr>
        <w:t>إِنَّا أَنْزَلْنَاهُ فِي لَيْلَةِ الْقَدْرِ (١)وَمَا أَدْرَاكَ مَا لَيْلَةُ الْقَدْرِ (٢)لَيْلَةُ الْقَدْرِ خَيْرٌ مِنْ أَلْفِ شَهْرٍ (٣)تَنَزَّلُ الْمَلائِكَةُ وَالرُّوحُ فِيهَا بِإِذْنِ رَبِّهِمْ مِنْ كُلِّ أَمْرٍ (٤)سَلامٌ هِيَ حَتَّى مَطْلَعِ الْفَجْرِ (٥)</w:t>
      </w:r>
    </w:p>
    <w:p w:rsidR="0056306C" w:rsidRPr="0056306C" w:rsidRDefault="0056306C" w:rsidP="0056306C">
      <w:pPr>
        <w:pStyle w:val="ListParagraph"/>
        <w:bidi w:val="0"/>
        <w:spacing w:line="276" w:lineRule="auto"/>
        <w:ind w:left="426" w:right="426"/>
        <w:jc w:val="both"/>
        <w:rPr>
          <w:szCs w:val="40"/>
        </w:rPr>
      </w:pPr>
      <w:r w:rsidRPr="0056306C">
        <w:rPr>
          <w:szCs w:val="40"/>
        </w:rPr>
        <w:t>1. Sesungguhnya Kami telah menurunkannya (Al Quran) pada malam kemuliaan</w:t>
      </w:r>
    </w:p>
    <w:p w:rsidR="0056306C" w:rsidRPr="0056306C" w:rsidRDefault="0056306C" w:rsidP="0056306C">
      <w:pPr>
        <w:pStyle w:val="ListParagraph"/>
        <w:bidi w:val="0"/>
        <w:spacing w:line="276" w:lineRule="auto"/>
        <w:ind w:left="426" w:right="426"/>
        <w:jc w:val="both"/>
        <w:rPr>
          <w:szCs w:val="40"/>
        </w:rPr>
      </w:pPr>
      <w:r w:rsidRPr="0056306C">
        <w:rPr>
          <w:szCs w:val="40"/>
        </w:rPr>
        <w:t>2. dan tahukah kamu Apakah malam kemuliaan itu?</w:t>
      </w:r>
    </w:p>
    <w:p w:rsidR="0056306C" w:rsidRPr="0056306C" w:rsidRDefault="0056306C" w:rsidP="0056306C">
      <w:pPr>
        <w:pStyle w:val="ListParagraph"/>
        <w:bidi w:val="0"/>
        <w:spacing w:line="276" w:lineRule="auto"/>
        <w:ind w:left="426" w:right="426"/>
        <w:jc w:val="both"/>
        <w:rPr>
          <w:szCs w:val="40"/>
        </w:rPr>
      </w:pPr>
      <w:r w:rsidRPr="0056306C">
        <w:rPr>
          <w:szCs w:val="40"/>
        </w:rPr>
        <w:t>3. malam kemuliaan itu lebih baik dari seribu bulan.</w:t>
      </w:r>
    </w:p>
    <w:p w:rsidR="0056306C" w:rsidRPr="0056306C" w:rsidRDefault="0056306C" w:rsidP="0056306C">
      <w:pPr>
        <w:pStyle w:val="ListParagraph"/>
        <w:bidi w:val="0"/>
        <w:spacing w:line="276" w:lineRule="auto"/>
        <w:ind w:left="709" w:right="426" w:hanging="283"/>
        <w:jc w:val="both"/>
        <w:rPr>
          <w:szCs w:val="40"/>
        </w:rPr>
      </w:pPr>
      <w:r w:rsidRPr="0056306C">
        <w:rPr>
          <w:szCs w:val="40"/>
        </w:rPr>
        <w:t xml:space="preserve">4. pada malam itu turun </w:t>
      </w:r>
      <w:r>
        <w:rPr>
          <w:szCs w:val="40"/>
        </w:rPr>
        <w:t xml:space="preserve">para </w:t>
      </w:r>
      <w:r w:rsidRPr="0056306C">
        <w:rPr>
          <w:szCs w:val="40"/>
        </w:rPr>
        <w:t xml:space="preserve">malaikat dan </w:t>
      </w:r>
      <w:r>
        <w:rPr>
          <w:szCs w:val="40"/>
        </w:rPr>
        <w:t>Ruh</w:t>
      </w:r>
      <w:r w:rsidRPr="0056306C">
        <w:rPr>
          <w:szCs w:val="40"/>
        </w:rPr>
        <w:t xml:space="preserve"> </w:t>
      </w:r>
      <w:r>
        <w:rPr>
          <w:szCs w:val="40"/>
        </w:rPr>
        <w:t>(</w:t>
      </w:r>
      <w:r w:rsidRPr="0056306C">
        <w:rPr>
          <w:szCs w:val="40"/>
        </w:rPr>
        <w:t>Jibril</w:t>
      </w:r>
      <w:r>
        <w:rPr>
          <w:szCs w:val="40"/>
        </w:rPr>
        <w:t xml:space="preserve">) dengan izin Tuhannya untuk </w:t>
      </w:r>
      <w:r w:rsidRPr="0056306C">
        <w:rPr>
          <w:szCs w:val="40"/>
        </w:rPr>
        <w:t>mengatur s</w:t>
      </w:r>
      <w:r>
        <w:rPr>
          <w:szCs w:val="40"/>
        </w:rPr>
        <w:t>emua</w:t>
      </w:r>
      <w:r w:rsidRPr="0056306C">
        <w:rPr>
          <w:szCs w:val="40"/>
        </w:rPr>
        <w:t xml:space="preserve"> urusan.</w:t>
      </w:r>
    </w:p>
    <w:p w:rsidR="0056306C" w:rsidRPr="0056306C" w:rsidRDefault="0056306C" w:rsidP="0056306C">
      <w:pPr>
        <w:pStyle w:val="ListParagraph"/>
        <w:bidi w:val="0"/>
        <w:spacing w:line="276" w:lineRule="auto"/>
        <w:ind w:left="426" w:right="426"/>
        <w:jc w:val="both"/>
        <w:rPr>
          <w:szCs w:val="40"/>
        </w:rPr>
      </w:pPr>
      <w:r w:rsidRPr="0056306C">
        <w:rPr>
          <w:szCs w:val="40"/>
        </w:rPr>
        <w:t xml:space="preserve">5. </w:t>
      </w:r>
      <w:r>
        <w:rPr>
          <w:szCs w:val="40"/>
        </w:rPr>
        <w:t>sejahteralah (</w:t>
      </w:r>
      <w:r w:rsidRPr="0056306C">
        <w:rPr>
          <w:szCs w:val="40"/>
        </w:rPr>
        <w:t>malam itu</w:t>
      </w:r>
      <w:r>
        <w:rPr>
          <w:szCs w:val="40"/>
        </w:rPr>
        <w:t>)</w:t>
      </w:r>
      <w:r w:rsidRPr="0056306C">
        <w:rPr>
          <w:szCs w:val="40"/>
        </w:rPr>
        <w:t xml:space="preserve"> sampai terbit fajar.</w:t>
      </w:r>
    </w:p>
    <w:p w:rsidR="0056306C" w:rsidRPr="00B56640" w:rsidRDefault="008F28B9" w:rsidP="008F28B9">
      <w:pPr>
        <w:pStyle w:val="ListParagraph"/>
        <w:numPr>
          <w:ilvl w:val="0"/>
          <w:numId w:val="1"/>
        </w:numPr>
        <w:tabs>
          <w:tab w:val="left" w:pos="426"/>
        </w:tabs>
        <w:bidi w:val="0"/>
        <w:spacing w:line="276" w:lineRule="auto"/>
        <w:ind w:left="426"/>
        <w:jc w:val="both"/>
        <w:rPr>
          <w:szCs w:val="40"/>
        </w:rPr>
      </w:pPr>
      <w:r w:rsidRPr="008F28B9">
        <w:rPr>
          <w:szCs w:val="40"/>
        </w:rPr>
        <w:t>Alla</w:t>
      </w:r>
      <w:r>
        <w:rPr>
          <w:szCs w:val="40"/>
        </w:rPr>
        <w:t xml:space="preserve">h Swt. menurunkan surah al-Qadr </w:t>
      </w:r>
      <w:r w:rsidRPr="008F28B9">
        <w:rPr>
          <w:szCs w:val="40"/>
        </w:rPr>
        <w:t>yang menegaskan bahwa</w:t>
      </w:r>
      <w:r>
        <w:rPr>
          <w:szCs w:val="40"/>
        </w:rPr>
        <w:t xml:space="preserve"> beribadah dan</w:t>
      </w:r>
      <w:r w:rsidRPr="008F28B9">
        <w:rPr>
          <w:szCs w:val="40"/>
        </w:rPr>
        <w:t xml:space="preserve"> beramal</w:t>
      </w:r>
      <w:r>
        <w:rPr>
          <w:szCs w:val="40"/>
        </w:rPr>
        <w:t xml:space="preserve"> </w:t>
      </w:r>
      <w:r w:rsidRPr="008F28B9">
        <w:rPr>
          <w:szCs w:val="40"/>
        </w:rPr>
        <w:t>saleh pada malam lailatul qadar itu pahalanya jauh lebih baik dan besar daripada amalan</w:t>
      </w:r>
      <w:r>
        <w:rPr>
          <w:szCs w:val="40"/>
        </w:rPr>
        <w:t xml:space="preserve"> </w:t>
      </w:r>
      <w:r w:rsidRPr="008F28B9">
        <w:rPr>
          <w:szCs w:val="40"/>
        </w:rPr>
        <w:t>yang dilakukan selama seribu bulan</w:t>
      </w:r>
      <w:r>
        <w:rPr>
          <w:szCs w:val="40"/>
        </w:rPr>
        <w:t>. Contoh amalan yang bisa dilakukan antara lain seperti iktikaf dan beribadah di masjid, melaksanakan sholat tahajud, memperbanyak membaca al-Qur’an, dsb.</w:t>
      </w:r>
    </w:p>
    <w:p w:rsidR="00EE5EC9" w:rsidRDefault="008F28B9" w:rsidP="008F28B9">
      <w:pPr>
        <w:pStyle w:val="ListParagraph"/>
        <w:numPr>
          <w:ilvl w:val="0"/>
          <w:numId w:val="1"/>
        </w:numPr>
        <w:tabs>
          <w:tab w:val="left" w:pos="426"/>
        </w:tabs>
        <w:bidi w:val="0"/>
        <w:spacing w:line="276" w:lineRule="auto"/>
        <w:ind w:left="426"/>
        <w:jc w:val="both"/>
        <w:rPr>
          <w:szCs w:val="40"/>
        </w:rPr>
      </w:pPr>
      <w:r>
        <w:rPr>
          <w:szCs w:val="40"/>
        </w:rPr>
        <w:t>Sama dengan nomor 25</w:t>
      </w:r>
    </w:p>
    <w:p w:rsidR="008F28B9" w:rsidRPr="00EE5EC9" w:rsidRDefault="00EE5EC9" w:rsidP="00EE5EC9">
      <w:pPr>
        <w:bidi w:val="0"/>
        <w:spacing w:after="200" w:line="276" w:lineRule="auto"/>
        <w:rPr>
          <w:szCs w:val="40"/>
          <w:lang w:val="en-US"/>
        </w:rPr>
      </w:pPr>
      <w:r>
        <w:rPr>
          <w:szCs w:val="40"/>
        </w:rPr>
        <w:br w:type="page"/>
      </w:r>
    </w:p>
    <w:p w:rsidR="0056306C" w:rsidRDefault="00351324" w:rsidP="00351324">
      <w:pPr>
        <w:pStyle w:val="ListParagraph"/>
        <w:numPr>
          <w:ilvl w:val="0"/>
          <w:numId w:val="1"/>
        </w:numPr>
        <w:tabs>
          <w:tab w:val="left" w:pos="426"/>
        </w:tabs>
        <w:bidi w:val="0"/>
        <w:spacing w:line="276" w:lineRule="auto"/>
        <w:ind w:left="426"/>
        <w:jc w:val="both"/>
        <w:rPr>
          <w:b/>
          <w:bCs/>
          <w:szCs w:val="40"/>
          <w:u w:val="single"/>
        </w:rPr>
      </w:pPr>
      <w:r w:rsidRPr="00351324">
        <w:rPr>
          <w:b/>
          <w:bCs/>
          <w:szCs w:val="40"/>
          <w:u w:val="single"/>
        </w:rPr>
        <w:lastRenderedPageBreak/>
        <w:t>Hukum bacaan Ra</w:t>
      </w:r>
    </w:p>
    <w:p w:rsidR="00351324" w:rsidRDefault="00351324" w:rsidP="00351324">
      <w:pPr>
        <w:pStyle w:val="ListParagraph"/>
        <w:numPr>
          <w:ilvl w:val="0"/>
          <w:numId w:val="8"/>
        </w:numPr>
        <w:tabs>
          <w:tab w:val="left" w:pos="426"/>
        </w:tabs>
        <w:bidi w:val="0"/>
        <w:spacing w:line="276" w:lineRule="auto"/>
        <w:jc w:val="both"/>
        <w:rPr>
          <w:b/>
          <w:bCs/>
          <w:szCs w:val="40"/>
          <w:u w:val="single"/>
        </w:rPr>
      </w:pPr>
      <w:r>
        <w:rPr>
          <w:b/>
          <w:bCs/>
          <w:szCs w:val="40"/>
          <w:u w:val="single"/>
        </w:rPr>
        <w:t>Ra dibaca Tafkhim</w:t>
      </w:r>
    </w:p>
    <w:p w:rsidR="00351324" w:rsidRPr="00592AD3" w:rsidRDefault="00351324" w:rsidP="00351324">
      <w:pPr>
        <w:pStyle w:val="ListParagraph"/>
        <w:tabs>
          <w:tab w:val="left" w:pos="426"/>
        </w:tabs>
        <w:bidi w:val="0"/>
        <w:spacing w:line="276" w:lineRule="auto"/>
        <w:ind w:left="786"/>
        <w:jc w:val="both"/>
        <w:rPr>
          <w:szCs w:val="40"/>
          <w:u w:val="single"/>
          <w:lang w:val="en-US"/>
        </w:rPr>
      </w:pPr>
      <w:r>
        <w:rPr>
          <w:szCs w:val="40"/>
        </w:rPr>
        <w:t xml:space="preserve">Tafkhim yaitu hukum bacaan huruf ra dengan </w:t>
      </w:r>
      <w:r w:rsidRPr="00592AD3">
        <w:rPr>
          <w:szCs w:val="40"/>
        </w:rPr>
        <w:t xml:space="preserve">dibaca </w:t>
      </w:r>
      <w:r w:rsidRPr="00351324">
        <w:rPr>
          <w:szCs w:val="40"/>
          <w:u w:val="single"/>
        </w:rPr>
        <w:t>tebal</w:t>
      </w:r>
      <w:r>
        <w:rPr>
          <w:szCs w:val="40"/>
          <w:u w:val="single"/>
        </w:rPr>
        <w:t>.</w:t>
      </w:r>
      <w:r w:rsidR="00592AD3" w:rsidRPr="00592AD3">
        <w:rPr>
          <w:szCs w:val="40"/>
          <w:lang w:val="en-US"/>
        </w:rPr>
        <w:t xml:space="preserve"> Apabila :</w:t>
      </w:r>
    </w:p>
    <w:p w:rsidR="00EB1827" w:rsidRPr="00EB1827" w:rsidRDefault="00351324" w:rsidP="00351324">
      <w:pPr>
        <w:pStyle w:val="ListParagraph"/>
        <w:numPr>
          <w:ilvl w:val="0"/>
          <w:numId w:val="9"/>
        </w:numPr>
        <w:tabs>
          <w:tab w:val="left" w:pos="426"/>
        </w:tabs>
        <w:bidi w:val="0"/>
        <w:spacing w:line="276" w:lineRule="auto"/>
        <w:jc w:val="both"/>
        <w:rPr>
          <w:sz w:val="20"/>
        </w:rPr>
      </w:pPr>
      <w:r>
        <w:rPr>
          <w:szCs w:val="40"/>
        </w:rPr>
        <w:t>Ra apabila berharokat fathah atau fathah tanwin.</w:t>
      </w:r>
    </w:p>
    <w:p w:rsidR="00351324" w:rsidRDefault="00351324" w:rsidP="00EB1827">
      <w:pPr>
        <w:pStyle w:val="ListParagraph"/>
        <w:tabs>
          <w:tab w:val="left" w:pos="426"/>
        </w:tabs>
        <w:bidi w:val="0"/>
        <w:spacing w:line="276" w:lineRule="auto"/>
        <w:ind w:left="1146"/>
        <w:jc w:val="both"/>
        <w:rPr>
          <w:sz w:val="20"/>
        </w:rPr>
      </w:pPr>
      <w:r>
        <w:rPr>
          <w:szCs w:val="40"/>
        </w:rPr>
        <w:t>Contoh :</w:t>
      </w:r>
      <w:r w:rsidR="00EB1827">
        <w:rPr>
          <w:rFonts w:hint="cs"/>
          <w:szCs w:val="40"/>
          <w:rtl/>
        </w:rPr>
        <w:t xml:space="preserve"> </w:t>
      </w:r>
      <w:r w:rsidRPr="00EB1827">
        <w:rPr>
          <w:szCs w:val="40"/>
        </w:rPr>
        <w:t xml:space="preserve"> </w:t>
      </w:r>
      <w:r w:rsidR="00EB1827" w:rsidRPr="00EB1827">
        <w:rPr>
          <w:rFonts w:hint="cs"/>
          <w:sz w:val="20"/>
          <w:rtl/>
        </w:rPr>
        <w:t xml:space="preserve">رَزَقَ </w:t>
      </w:r>
      <w:r w:rsidR="00EB1827" w:rsidRPr="00EB1827">
        <w:rPr>
          <w:sz w:val="20"/>
          <w:rtl/>
        </w:rPr>
        <w:t>–</w:t>
      </w:r>
      <w:r w:rsidR="00EB1827" w:rsidRPr="00EB1827">
        <w:rPr>
          <w:rFonts w:hint="cs"/>
          <w:sz w:val="20"/>
          <w:rtl/>
        </w:rPr>
        <w:t xml:space="preserve"> تَبَا رَكَ </w:t>
      </w:r>
      <w:r w:rsidR="00EB1827">
        <w:rPr>
          <w:sz w:val="20"/>
          <w:rtl/>
        </w:rPr>
        <w:t>–</w:t>
      </w:r>
      <w:r w:rsidR="00EB1827" w:rsidRPr="00EB1827">
        <w:rPr>
          <w:rFonts w:hint="cs"/>
          <w:sz w:val="20"/>
          <w:rtl/>
        </w:rPr>
        <w:t xml:space="preserve"> خَبِيْرًا</w:t>
      </w:r>
    </w:p>
    <w:p w:rsidR="00EB1827" w:rsidRPr="00514C8D" w:rsidRDefault="00EB1827" w:rsidP="00EB1827">
      <w:pPr>
        <w:pStyle w:val="ListParagraph"/>
        <w:numPr>
          <w:ilvl w:val="0"/>
          <w:numId w:val="9"/>
        </w:numPr>
        <w:tabs>
          <w:tab w:val="left" w:pos="426"/>
        </w:tabs>
        <w:bidi w:val="0"/>
        <w:spacing w:line="276" w:lineRule="auto"/>
        <w:jc w:val="both"/>
        <w:rPr>
          <w:szCs w:val="40"/>
        </w:rPr>
      </w:pPr>
      <w:r>
        <w:rPr>
          <w:szCs w:val="40"/>
          <w:lang w:val="en-US"/>
        </w:rPr>
        <w:t>Ra apabila berharokat dhammah atau dhammah tanwin.</w:t>
      </w:r>
    </w:p>
    <w:p w:rsidR="00514C8D" w:rsidRPr="00EB1827" w:rsidRDefault="00514C8D" w:rsidP="00514C8D">
      <w:pPr>
        <w:pStyle w:val="ListParagraph"/>
        <w:tabs>
          <w:tab w:val="left" w:pos="426"/>
        </w:tabs>
        <w:bidi w:val="0"/>
        <w:spacing w:line="276" w:lineRule="auto"/>
        <w:ind w:left="1146"/>
        <w:jc w:val="both"/>
        <w:rPr>
          <w:szCs w:val="40"/>
          <w:rtl/>
        </w:rPr>
      </w:pPr>
      <w:r>
        <w:rPr>
          <w:szCs w:val="40"/>
          <w:lang w:val="en-US"/>
        </w:rPr>
        <w:t xml:space="preserve">Contoh : </w:t>
      </w:r>
      <w:r w:rsidRPr="00514C8D">
        <w:rPr>
          <w:rFonts w:hint="cs"/>
          <w:sz w:val="20"/>
          <w:rtl/>
          <w:lang w:val="en-US"/>
        </w:rPr>
        <w:t>نَارٌ- رُزِقْنَا - كَبِيْرٌ</w:t>
      </w:r>
    </w:p>
    <w:p w:rsidR="00EB1827" w:rsidRPr="00514C8D" w:rsidRDefault="00EB1827" w:rsidP="00EB1827">
      <w:pPr>
        <w:pStyle w:val="ListParagraph"/>
        <w:numPr>
          <w:ilvl w:val="0"/>
          <w:numId w:val="9"/>
        </w:numPr>
        <w:tabs>
          <w:tab w:val="left" w:pos="426"/>
        </w:tabs>
        <w:bidi w:val="0"/>
        <w:spacing w:line="276" w:lineRule="auto"/>
        <w:jc w:val="both"/>
        <w:rPr>
          <w:szCs w:val="40"/>
        </w:rPr>
      </w:pPr>
      <w:r>
        <w:rPr>
          <w:szCs w:val="40"/>
          <w:lang w:val="en-US"/>
        </w:rPr>
        <w:t>Ra apabila mati asli atau mati karena waqaf yang atuh setelah fathah atau dhammah.</w:t>
      </w:r>
    </w:p>
    <w:p w:rsidR="00514C8D" w:rsidRPr="00EB1827" w:rsidRDefault="00514C8D" w:rsidP="00514C8D">
      <w:pPr>
        <w:pStyle w:val="ListParagraph"/>
        <w:tabs>
          <w:tab w:val="left" w:pos="426"/>
        </w:tabs>
        <w:bidi w:val="0"/>
        <w:spacing w:line="276" w:lineRule="auto"/>
        <w:ind w:left="1146"/>
        <w:jc w:val="both"/>
        <w:rPr>
          <w:szCs w:val="40"/>
          <w:rtl/>
        </w:rPr>
      </w:pPr>
      <w:r>
        <w:rPr>
          <w:szCs w:val="40"/>
          <w:lang w:val="en-US"/>
        </w:rPr>
        <w:t xml:space="preserve">Contoh : </w:t>
      </w:r>
      <w:r w:rsidRPr="00514C8D">
        <w:rPr>
          <w:rFonts w:hint="cs"/>
          <w:sz w:val="20"/>
          <w:rtl/>
          <w:lang w:val="en-US"/>
        </w:rPr>
        <w:t xml:space="preserve">وَاَرْسَلَ </w:t>
      </w:r>
      <w:r w:rsidRPr="00514C8D">
        <w:rPr>
          <w:sz w:val="20"/>
          <w:rtl/>
          <w:lang w:val="en-US"/>
        </w:rPr>
        <w:t>–</w:t>
      </w:r>
      <w:r w:rsidRPr="00514C8D">
        <w:rPr>
          <w:rFonts w:hint="cs"/>
          <w:sz w:val="20"/>
          <w:rtl/>
          <w:lang w:val="en-US"/>
        </w:rPr>
        <w:t xml:space="preserve"> اَلْهَاكُمُ التَّكَاثُرُ - وَانْحَرَ</w:t>
      </w:r>
    </w:p>
    <w:p w:rsidR="00EB1827" w:rsidRPr="00514C8D" w:rsidRDefault="00EB1827" w:rsidP="00EB1827">
      <w:pPr>
        <w:pStyle w:val="ListParagraph"/>
        <w:numPr>
          <w:ilvl w:val="0"/>
          <w:numId w:val="9"/>
        </w:numPr>
        <w:tabs>
          <w:tab w:val="left" w:pos="426"/>
        </w:tabs>
        <w:bidi w:val="0"/>
        <w:spacing w:line="276" w:lineRule="auto"/>
        <w:jc w:val="both"/>
        <w:rPr>
          <w:szCs w:val="40"/>
        </w:rPr>
      </w:pPr>
      <w:r>
        <w:rPr>
          <w:szCs w:val="40"/>
          <w:lang w:val="en-US"/>
        </w:rPr>
        <w:t>Ra apabila mati karena waqaf didahului dengan mad fathah atau mad dhammah.</w:t>
      </w:r>
    </w:p>
    <w:p w:rsidR="00514C8D" w:rsidRPr="00EB1827" w:rsidRDefault="00514C8D" w:rsidP="00514C8D">
      <w:pPr>
        <w:pStyle w:val="ListParagraph"/>
        <w:tabs>
          <w:tab w:val="left" w:pos="426"/>
        </w:tabs>
        <w:bidi w:val="0"/>
        <w:spacing w:line="276" w:lineRule="auto"/>
        <w:ind w:left="1146"/>
        <w:jc w:val="both"/>
        <w:rPr>
          <w:szCs w:val="40"/>
          <w:rtl/>
        </w:rPr>
      </w:pPr>
      <w:r>
        <w:rPr>
          <w:szCs w:val="40"/>
          <w:lang w:val="en-US"/>
        </w:rPr>
        <w:t xml:space="preserve">Contoh : </w:t>
      </w:r>
      <w:r w:rsidRPr="00FA4F7E">
        <w:rPr>
          <w:rFonts w:hint="cs"/>
          <w:sz w:val="20"/>
          <w:rtl/>
          <w:lang w:val="en-US"/>
        </w:rPr>
        <w:t xml:space="preserve">مَعَ اْلاَبْرَارِ - </w:t>
      </w:r>
      <w:r w:rsidR="00FA4F7E" w:rsidRPr="00FA4F7E">
        <w:rPr>
          <w:rFonts w:hint="cs"/>
          <w:sz w:val="20"/>
          <w:rtl/>
          <w:lang w:val="en-US"/>
        </w:rPr>
        <w:t>هُوَالْغَفُوْرُ</w:t>
      </w:r>
    </w:p>
    <w:p w:rsidR="00EB1827" w:rsidRPr="00FA4F7E" w:rsidRDefault="00EB1827" w:rsidP="00EB1827">
      <w:pPr>
        <w:pStyle w:val="ListParagraph"/>
        <w:numPr>
          <w:ilvl w:val="0"/>
          <w:numId w:val="9"/>
        </w:numPr>
        <w:tabs>
          <w:tab w:val="left" w:pos="426"/>
        </w:tabs>
        <w:bidi w:val="0"/>
        <w:spacing w:line="276" w:lineRule="auto"/>
        <w:jc w:val="both"/>
        <w:rPr>
          <w:szCs w:val="40"/>
        </w:rPr>
      </w:pPr>
      <w:r>
        <w:rPr>
          <w:szCs w:val="40"/>
          <w:lang w:val="en-US"/>
        </w:rPr>
        <w:t>Ra apabila mati karena waqaf didahului dengan huruf mati asli dan sebelumnya ada huruf yang berharakat fathah atau dhammah.</w:t>
      </w:r>
    </w:p>
    <w:p w:rsidR="00FA4F7E" w:rsidRPr="00FA4F7E" w:rsidRDefault="00FA4F7E" w:rsidP="00FA4F7E">
      <w:pPr>
        <w:pStyle w:val="ListParagraph"/>
        <w:tabs>
          <w:tab w:val="left" w:pos="426"/>
        </w:tabs>
        <w:bidi w:val="0"/>
        <w:spacing w:line="276" w:lineRule="auto"/>
        <w:ind w:left="1146"/>
        <w:jc w:val="both"/>
        <w:rPr>
          <w:sz w:val="20"/>
          <w:rtl/>
        </w:rPr>
      </w:pPr>
      <w:r>
        <w:rPr>
          <w:szCs w:val="40"/>
          <w:lang w:val="en-US"/>
        </w:rPr>
        <w:t xml:space="preserve">Contoh : </w:t>
      </w:r>
      <w:r w:rsidRPr="00FA4F7E">
        <w:rPr>
          <w:rFonts w:hint="cs"/>
          <w:sz w:val="20"/>
          <w:rtl/>
          <w:lang w:val="en-US"/>
        </w:rPr>
        <w:t xml:space="preserve">وَالْفَجْرِ </w:t>
      </w:r>
      <w:r w:rsidRPr="00FA4F7E">
        <w:rPr>
          <w:sz w:val="20"/>
          <w:rtl/>
          <w:lang w:val="en-US"/>
        </w:rPr>
        <w:t>–</w:t>
      </w:r>
      <w:r w:rsidRPr="00FA4F7E">
        <w:rPr>
          <w:rFonts w:hint="cs"/>
          <w:sz w:val="20"/>
          <w:rtl/>
          <w:lang w:val="en-US"/>
        </w:rPr>
        <w:t xml:space="preserve"> وَلَيَالٍ عَشْرٍ- وَلاَ يُرِيْدُ بِكُمُ الْعُشْرٍ</w:t>
      </w:r>
    </w:p>
    <w:p w:rsidR="00EB1827" w:rsidRPr="00FA4F7E" w:rsidRDefault="00EB1827" w:rsidP="00EB1827">
      <w:pPr>
        <w:pStyle w:val="ListParagraph"/>
        <w:numPr>
          <w:ilvl w:val="0"/>
          <w:numId w:val="9"/>
        </w:numPr>
        <w:tabs>
          <w:tab w:val="left" w:pos="426"/>
        </w:tabs>
        <w:bidi w:val="0"/>
        <w:spacing w:line="276" w:lineRule="auto"/>
        <w:jc w:val="both"/>
        <w:rPr>
          <w:szCs w:val="40"/>
        </w:rPr>
      </w:pPr>
      <w:r>
        <w:rPr>
          <w:szCs w:val="40"/>
          <w:lang w:val="en-US"/>
        </w:rPr>
        <w:t>Ra yang mati karena waqaf didahului dengan huruf Istiklak yang mati asli.</w:t>
      </w:r>
    </w:p>
    <w:p w:rsidR="00FA4F7E" w:rsidRPr="00EB1827" w:rsidRDefault="00FA4F7E" w:rsidP="00FA4F7E">
      <w:pPr>
        <w:pStyle w:val="ListParagraph"/>
        <w:tabs>
          <w:tab w:val="left" w:pos="426"/>
        </w:tabs>
        <w:bidi w:val="0"/>
        <w:spacing w:line="276" w:lineRule="auto"/>
        <w:ind w:left="1146"/>
        <w:jc w:val="both"/>
        <w:rPr>
          <w:szCs w:val="40"/>
        </w:rPr>
      </w:pPr>
      <w:r>
        <w:rPr>
          <w:szCs w:val="40"/>
          <w:lang w:val="en-US"/>
        </w:rPr>
        <w:t xml:space="preserve">Contoh : </w:t>
      </w:r>
      <w:r w:rsidRPr="00592AD3">
        <w:rPr>
          <w:rFonts w:hint="cs"/>
          <w:sz w:val="20"/>
          <w:rtl/>
          <w:lang w:val="en-US"/>
        </w:rPr>
        <w:t>عَيْنَ الْق</w:t>
      </w:r>
      <w:r w:rsidR="00592AD3" w:rsidRPr="00592AD3">
        <w:rPr>
          <w:rFonts w:hint="cs"/>
          <w:sz w:val="20"/>
          <w:rtl/>
          <w:lang w:val="en-US"/>
        </w:rPr>
        <w:t xml:space="preserve">ِطْرِ </w:t>
      </w:r>
      <w:r w:rsidR="00592AD3" w:rsidRPr="00592AD3">
        <w:rPr>
          <w:sz w:val="20"/>
          <w:rtl/>
          <w:lang w:val="en-US"/>
        </w:rPr>
        <w:t>–</w:t>
      </w:r>
      <w:r w:rsidR="00592AD3" w:rsidRPr="00592AD3">
        <w:rPr>
          <w:rFonts w:hint="cs"/>
          <w:sz w:val="20"/>
          <w:rtl/>
          <w:lang w:val="en-US"/>
        </w:rPr>
        <w:t xml:space="preserve"> مِنْ مِصْرَ</w:t>
      </w:r>
    </w:p>
    <w:p w:rsidR="00EB1827" w:rsidRPr="00592AD3" w:rsidRDefault="00EB1827" w:rsidP="00EB1827">
      <w:pPr>
        <w:pStyle w:val="ListParagraph"/>
        <w:numPr>
          <w:ilvl w:val="0"/>
          <w:numId w:val="9"/>
        </w:numPr>
        <w:tabs>
          <w:tab w:val="left" w:pos="426"/>
        </w:tabs>
        <w:bidi w:val="0"/>
        <w:spacing w:line="276" w:lineRule="auto"/>
        <w:jc w:val="both"/>
        <w:rPr>
          <w:szCs w:val="40"/>
        </w:rPr>
      </w:pPr>
      <w:r>
        <w:rPr>
          <w:szCs w:val="40"/>
          <w:lang w:val="en-US"/>
        </w:rPr>
        <w:t xml:space="preserve">Ra yang mati asli menghadapi </w:t>
      </w:r>
      <w:r w:rsidR="00514C8D">
        <w:rPr>
          <w:szCs w:val="40"/>
          <w:lang w:val="en-US"/>
        </w:rPr>
        <w:t>huruf istiklak hidup, walaupun ra jatuh setelah kasrah.</w:t>
      </w:r>
    </w:p>
    <w:p w:rsidR="00592AD3" w:rsidRPr="00592AD3" w:rsidRDefault="00592AD3" w:rsidP="00592AD3">
      <w:pPr>
        <w:pStyle w:val="ListParagraph"/>
        <w:tabs>
          <w:tab w:val="left" w:pos="426"/>
        </w:tabs>
        <w:bidi w:val="0"/>
        <w:spacing w:line="276" w:lineRule="auto"/>
        <w:ind w:left="1146"/>
        <w:jc w:val="both"/>
        <w:rPr>
          <w:sz w:val="20"/>
          <w:rtl/>
        </w:rPr>
      </w:pPr>
      <w:r>
        <w:rPr>
          <w:szCs w:val="40"/>
          <w:lang w:val="en-US"/>
        </w:rPr>
        <w:t xml:space="preserve">Contoh : </w:t>
      </w:r>
      <w:r>
        <w:rPr>
          <w:rFonts w:hint="cs"/>
          <w:sz w:val="20"/>
          <w:rtl/>
          <w:lang w:val="en-US"/>
        </w:rPr>
        <w:t>فِرْقَةٌ - مِرْصَادٌ</w:t>
      </w:r>
    </w:p>
    <w:p w:rsidR="00514C8D" w:rsidRPr="00592AD3" w:rsidRDefault="00514C8D" w:rsidP="00514C8D">
      <w:pPr>
        <w:pStyle w:val="ListParagraph"/>
        <w:numPr>
          <w:ilvl w:val="0"/>
          <w:numId w:val="9"/>
        </w:numPr>
        <w:tabs>
          <w:tab w:val="left" w:pos="426"/>
        </w:tabs>
        <w:bidi w:val="0"/>
        <w:spacing w:line="276" w:lineRule="auto"/>
        <w:jc w:val="both"/>
        <w:rPr>
          <w:szCs w:val="40"/>
        </w:rPr>
      </w:pPr>
      <w:r>
        <w:rPr>
          <w:szCs w:val="40"/>
          <w:lang w:val="en-US"/>
        </w:rPr>
        <w:t>Ra mati asli yang didahului hamzah washal, walaupun harakatnya kasrah.</w:t>
      </w:r>
    </w:p>
    <w:p w:rsidR="00592AD3" w:rsidRPr="00592AD3" w:rsidRDefault="00592AD3" w:rsidP="00592AD3">
      <w:pPr>
        <w:pStyle w:val="ListParagraph"/>
        <w:tabs>
          <w:tab w:val="left" w:pos="426"/>
        </w:tabs>
        <w:bidi w:val="0"/>
        <w:spacing w:line="276" w:lineRule="auto"/>
        <w:ind w:left="1146"/>
        <w:jc w:val="both"/>
        <w:rPr>
          <w:sz w:val="20"/>
          <w:rtl/>
        </w:rPr>
      </w:pPr>
      <w:r>
        <w:rPr>
          <w:szCs w:val="40"/>
          <w:lang w:val="en-US"/>
        </w:rPr>
        <w:t xml:space="preserve">Contoh : </w:t>
      </w:r>
      <w:r>
        <w:rPr>
          <w:rFonts w:hint="cs"/>
          <w:sz w:val="20"/>
          <w:rtl/>
          <w:lang w:val="en-US"/>
        </w:rPr>
        <w:t xml:space="preserve">اِرْجِعْ اِلَيْهِمْ </w:t>
      </w:r>
      <w:r>
        <w:rPr>
          <w:sz w:val="20"/>
          <w:rtl/>
          <w:lang w:val="en-US"/>
        </w:rPr>
        <w:t>–</w:t>
      </w:r>
      <w:r>
        <w:rPr>
          <w:rFonts w:hint="cs"/>
          <w:sz w:val="20"/>
          <w:rtl/>
          <w:lang w:val="en-US"/>
        </w:rPr>
        <w:t xml:space="preserve"> رَبِّ ارْحَمْهُمَا</w:t>
      </w:r>
    </w:p>
    <w:p w:rsidR="00351324" w:rsidRPr="00592AD3" w:rsidRDefault="00351324" w:rsidP="00351324">
      <w:pPr>
        <w:pStyle w:val="ListParagraph"/>
        <w:numPr>
          <w:ilvl w:val="0"/>
          <w:numId w:val="8"/>
        </w:numPr>
        <w:tabs>
          <w:tab w:val="left" w:pos="426"/>
        </w:tabs>
        <w:bidi w:val="0"/>
        <w:spacing w:line="276" w:lineRule="auto"/>
        <w:jc w:val="both"/>
        <w:rPr>
          <w:b/>
          <w:bCs/>
          <w:szCs w:val="40"/>
          <w:u w:val="single"/>
        </w:rPr>
      </w:pPr>
      <w:r>
        <w:rPr>
          <w:b/>
          <w:bCs/>
          <w:szCs w:val="40"/>
          <w:u w:val="single"/>
        </w:rPr>
        <w:t>Ra dibaca Tarqiq</w:t>
      </w:r>
    </w:p>
    <w:p w:rsidR="00592AD3" w:rsidRPr="00592AD3" w:rsidRDefault="00592AD3" w:rsidP="00592AD3">
      <w:pPr>
        <w:pStyle w:val="ListParagraph"/>
        <w:tabs>
          <w:tab w:val="left" w:pos="426"/>
        </w:tabs>
        <w:bidi w:val="0"/>
        <w:spacing w:line="276" w:lineRule="auto"/>
        <w:ind w:left="786"/>
        <w:jc w:val="both"/>
        <w:rPr>
          <w:szCs w:val="40"/>
        </w:rPr>
      </w:pPr>
      <w:r>
        <w:rPr>
          <w:szCs w:val="40"/>
          <w:lang w:val="en-US"/>
        </w:rPr>
        <w:t xml:space="preserve">Tarqiq yaitu hukum membaca huruf ra dengan dibaca </w:t>
      </w:r>
      <w:r w:rsidRPr="00592AD3">
        <w:rPr>
          <w:szCs w:val="40"/>
          <w:u w:val="single"/>
          <w:lang w:val="en-US"/>
        </w:rPr>
        <w:t>tipis</w:t>
      </w:r>
      <w:r>
        <w:rPr>
          <w:szCs w:val="40"/>
          <w:lang w:val="en-US"/>
        </w:rPr>
        <w:t>. Apabila :</w:t>
      </w:r>
    </w:p>
    <w:p w:rsidR="00592AD3" w:rsidRPr="00CA6A5C" w:rsidRDefault="00592AD3" w:rsidP="00592AD3">
      <w:pPr>
        <w:pStyle w:val="ListParagraph"/>
        <w:numPr>
          <w:ilvl w:val="0"/>
          <w:numId w:val="10"/>
        </w:numPr>
        <w:tabs>
          <w:tab w:val="left" w:pos="426"/>
        </w:tabs>
        <w:bidi w:val="0"/>
        <w:spacing w:line="276" w:lineRule="auto"/>
        <w:jc w:val="both"/>
        <w:rPr>
          <w:szCs w:val="40"/>
        </w:rPr>
      </w:pPr>
      <w:r w:rsidRPr="00592AD3">
        <w:rPr>
          <w:szCs w:val="40"/>
        </w:rPr>
        <w:t>Ra yang berharakat kasrah, baik pada awal kata, pertengahan kata atau akhir kata, pada kata kerja (fiil) ataupun pada kata benda (isim).</w:t>
      </w:r>
    </w:p>
    <w:p w:rsidR="00CA6A5C" w:rsidRPr="00CA6A5C" w:rsidRDefault="00CA6A5C" w:rsidP="00CA6A5C">
      <w:pPr>
        <w:pStyle w:val="ListParagraph"/>
        <w:tabs>
          <w:tab w:val="left" w:pos="426"/>
        </w:tabs>
        <w:bidi w:val="0"/>
        <w:spacing w:line="276" w:lineRule="auto"/>
        <w:ind w:left="1146"/>
        <w:jc w:val="both"/>
        <w:rPr>
          <w:sz w:val="20"/>
          <w:rtl/>
        </w:rPr>
      </w:pPr>
      <w:r>
        <w:rPr>
          <w:szCs w:val="40"/>
          <w:lang w:val="en-US"/>
        </w:rPr>
        <w:t xml:space="preserve">Contoh : </w:t>
      </w:r>
      <w:r>
        <w:rPr>
          <w:rFonts w:hint="cs"/>
          <w:sz w:val="20"/>
          <w:rtl/>
          <w:lang w:val="en-US"/>
        </w:rPr>
        <w:t xml:space="preserve">رِحْلَةٌ </w:t>
      </w:r>
      <w:r>
        <w:rPr>
          <w:sz w:val="20"/>
          <w:rtl/>
          <w:lang w:val="en-US"/>
        </w:rPr>
        <w:t>–</w:t>
      </w:r>
      <w:r>
        <w:rPr>
          <w:rFonts w:hint="cs"/>
          <w:sz w:val="20"/>
          <w:rtl/>
          <w:lang w:val="en-US"/>
        </w:rPr>
        <w:t xml:space="preserve"> اَلْقَا رِعَةُ </w:t>
      </w:r>
      <w:r>
        <w:rPr>
          <w:sz w:val="20"/>
          <w:rtl/>
          <w:lang w:val="en-US"/>
        </w:rPr>
        <w:t>–</w:t>
      </w:r>
      <w:r>
        <w:rPr>
          <w:rFonts w:hint="cs"/>
          <w:sz w:val="20"/>
          <w:rtl/>
          <w:lang w:val="en-US"/>
        </w:rPr>
        <w:t xml:space="preserve"> مِنْ شَرِّ</w:t>
      </w:r>
    </w:p>
    <w:p w:rsidR="00592AD3" w:rsidRPr="00CA6A5C" w:rsidRDefault="00592AD3" w:rsidP="00592AD3">
      <w:pPr>
        <w:pStyle w:val="ListParagraph"/>
        <w:numPr>
          <w:ilvl w:val="0"/>
          <w:numId w:val="10"/>
        </w:numPr>
        <w:tabs>
          <w:tab w:val="left" w:pos="426"/>
        </w:tabs>
        <w:bidi w:val="0"/>
        <w:spacing w:line="276" w:lineRule="auto"/>
        <w:jc w:val="both"/>
        <w:rPr>
          <w:szCs w:val="40"/>
        </w:rPr>
      </w:pPr>
      <w:r>
        <w:rPr>
          <w:szCs w:val="40"/>
          <w:lang w:val="en-US"/>
        </w:rPr>
        <w:t>Ra yang sebelumnya terdapat ya sukun (</w:t>
      </w:r>
      <w:r>
        <w:rPr>
          <w:rFonts w:hint="cs"/>
          <w:szCs w:val="40"/>
          <w:rtl/>
          <w:lang w:val="en-US"/>
        </w:rPr>
        <w:t>يْ</w:t>
      </w:r>
      <w:r>
        <w:rPr>
          <w:szCs w:val="40"/>
          <w:lang w:val="en-US"/>
        </w:rPr>
        <w:t>)</w:t>
      </w:r>
    </w:p>
    <w:p w:rsidR="00CA6A5C" w:rsidRPr="00592AD3" w:rsidRDefault="00CA6A5C" w:rsidP="00CA6A5C">
      <w:pPr>
        <w:pStyle w:val="ListParagraph"/>
        <w:tabs>
          <w:tab w:val="left" w:pos="426"/>
        </w:tabs>
        <w:bidi w:val="0"/>
        <w:spacing w:line="276" w:lineRule="auto"/>
        <w:ind w:left="1146"/>
        <w:jc w:val="both"/>
        <w:rPr>
          <w:szCs w:val="40"/>
        </w:rPr>
      </w:pPr>
      <w:r>
        <w:rPr>
          <w:szCs w:val="40"/>
          <w:lang w:val="en-US"/>
        </w:rPr>
        <w:t xml:space="preserve">Contoh : </w:t>
      </w:r>
      <w:r w:rsidRPr="00CA6A5C">
        <w:rPr>
          <w:rFonts w:hint="cs"/>
          <w:sz w:val="20"/>
          <w:rtl/>
          <w:lang w:val="en-US"/>
        </w:rPr>
        <w:t>غ</w:t>
      </w:r>
      <w:r>
        <w:rPr>
          <w:rFonts w:hint="cs"/>
          <w:sz w:val="20"/>
          <w:rtl/>
          <w:lang w:val="en-US"/>
        </w:rPr>
        <w:t xml:space="preserve">َيْرِ </w:t>
      </w:r>
      <w:r>
        <w:rPr>
          <w:sz w:val="20"/>
          <w:rtl/>
          <w:lang w:val="en-US"/>
        </w:rPr>
        <w:t>–</w:t>
      </w:r>
      <w:r>
        <w:rPr>
          <w:rFonts w:hint="cs"/>
          <w:sz w:val="20"/>
          <w:rtl/>
          <w:lang w:val="en-US"/>
        </w:rPr>
        <w:t xml:space="preserve"> طَيْرًا - خَبِيْرٌ</w:t>
      </w:r>
    </w:p>
    <w:p w:rsidR="00592AD3" w:rsidRPr="00CA6A5C" w:rsidRDefault="00592AD3" w:rsidP="00592AD3">
      <w:pPr>
        <w:pStyle w:val="ListParagraph"/>
        <w:numPr>
          <w:ilvl w:val="0"/>
          <w:numId w:val="10"/>
        </w:numPr>
        <w:tabs>
          <w:tab w:val="left" w:pos="426"/>
        </w:tabs>
        <w:bidi w:val="0"/>
        <w:spacing w:line="276" w:lineRule="auto"/>
        <w:jc w:val="both"/>
        <w:rPr>
          <w:szCs w:val="40"/>
        </w:rPr>
      </w:pPr>
      <w:r w:rsidRPr="00CA6A5C">
        <w:rPr>
          <w:szCs w:val="40"/>
        </w:rPr>
        <w:t xml:space="preserve">Ra sukun yang huruf sebelumnya </w:t>
      </w:r>
      <w:r w:rsidR="00CA6A5C" w:rsidRPr="00CA6A5C">
        <w:rPr>
          <w:szCs w:val="40"/>
        </w:rPr>
        <w:t>berharakat kasrah yang asli dan sesudahnya tidak berupa istiklak.</w:t>
      </w:r>
    </w:p>
    <w:p w:rsidR="00EB1827" w:rsidRPr="00CA6A5C" w:rsidRDefault="00CA6A5C" w:rsidP="00CA6A5C">
      <w:pPr>
        <w:pStyle w:val="ListParagraph"/>
        <w:tabs>
          <w:tab w:val="left" w:pos="426"/>
        </w:tabs>
        <w:bidi w:val="0"/>
        <w:spacing w:line="276" w:lineRule="auto"/>
        <w:ind w:left="1146"/>
        <w:jc w:val="both"/>
        <w:rPr>
          <w:szCs w:val="40"/>
        </w:rPr>
      </w:pPr>
      <w:r>
        <w:rPr>
          <w:szCs w:val="40"/>
          <w:lang w:val="en-US"/>
        </w:rPr>
        <w:t xml:space="preserve">Contoh : </w:t>
      </w:r>
      <w:r w:rsidRPr="00CA6A5C">
        <w:rPr>
          <w:rFonts w:hint="cs"/>
          <w:sz w:val="20"/>
          <w:rtl/>
          <w:lang w:val="en-US"/>
        </w:rPr>
        <w:t>م</w:t>
      </w:r>
      <w:r>
        <w:rPr>
          <w:rFonts w:hint="cs"/>
          <w:sz w:val="20"/>
          <w:rtl/>
          <w:lang w:val="en-US"/>
        </w:rPr>
        <w:t xml:space="preserve">ِرْيَةٍ </w:t>
      </w:r>
      <w:r>
        <w:rPr>
          <w:sz w:val="20"/>
          <w:rtl/>
          <w:lang w:val="en-US"/>
        </w:rPr>
        <w:t>–</w:t>
      </w:r>
      <w:r>
        <w:rPr>
          <w:rFonts w:hint="cs"/>
          <w:sz w:val="20"/>
          <w:rtl/>
          <w:lang w:val="en-US"/>
        </w:rPr>
        <w:t xml:space="preserve"> فِرْعَوْنَ </w:t>
      </w:r>
      <w:r>
        <w:rPr>
          <w:sz w:val="20"/>
          <w:rtl/>
          <w:lang w:val="en-US"/>
        </w:rPr>
        <w:t>–</w:t>
      </w:r>
      <w:r>
        <w:rPr>
          <w:rFonts w:hint="cs"/>
          <w:sz w:val="20"/>
          <w:rtl/>
          <w:lang w:val="en-US"/>
        </w:rPr>
        <w:t xml:space="preserve"> وَاسْتَغْفِرْ هُ</w:t>
      </w:r>
    </w:p>
    <w:p w:rsidR="00351324" w:rsidRPr="00CA6A5C" w:rsidRDefault="00351324" w:rsidP="00351324">
      <w:pPr>
        <w:pStyle w:val="ListParagraph"/>
        <w:numPr>
          <w:ilvl w:val="0"/>
          <w:numId w:val="8"/>
        </w:numPr>
        <w:tabs>
          <w:tab w:val="left" w:pos="426"/>
        </w:tabs>
        <w:bidi w:val="0"/>
        <w:spacing w:line="276" w:lineRule="auto"/>
        <w:jc w:val="both"/>
        <w:rPr>
          <w:b/>
          <w:bCs/>
          <w:szCs w:val="40"/>
          <w:u w:val="single"/>
        </w:rPr>
      </w:pPr>
      <w:r>
        <w:rPr>
          <w:b/>
          <w:bCs/>
          <w:szCs w:val="40"/>
          <w:u w:val="single"/>
        </w:rPr>
        <w:t>Ra yang boleh dibaca tebal/tipis (jawazul wajhain)</w:t>
      </w:r>
    </w:p>
    <w:p w:rsidR="00CA6A5C" w:rsidRDefault="00CA6A5C" w:rsidP="00CA6A5C">
      <w:pPr>
        <w:pStyle w:val="ListParagraph"/>
        <w:tabs>
          <w:tab w:val="left" w:pos="426"/>
        </w:tabs>
        <w:bidi w:val="0"/>
        <w:spacing w:line="276" w:lineRule="auto"/>
        <w:ind w:left="786"/>
        <w:jc w:val="both"/>
        <w:rPr>
          <w:szCs w:val="40"/>
          <w:lang w:val="en-US"/>
        </w:rPr>
      </w:pPr>
      <w:r>
        <w:rPr>
          <w:szCs w:val="40"/>
          <w:lang w:val="en-US"/>
        </w:rPr>
        <w:t>Huruf ra yang boleh dibaca tebal atau tipis, di al-Qur’an ada tujuh (7)</w:t>
      </w:r>
      <w:r w:rsidR="009D0248">
        <w:rPr>
          <w:szCs w:val="40"/>
          <w:lang w:val="en-US"/>
        </w:rPr>
        <w:t xml:space="preserve"> yaitu :</w:t>
      </w:r>
    </w:p>
    <w:p w:rsidR="009D0248" w:rsidRDefault="009D0248" w:rsidP="009D0248">
      <w:pPr>
        <w:pStyle w:val="ListParagraph"/>
        <w:tabs>
          <w:tab w:val="left" w:pos="426"/>
        </w:tabs>
        <w:bidi w:val="0"/>
        <w:spacing w:line="276" w:lineRule="auto"/>
        <w:ind w:left="786"/>
        <w:jc w:val="both"/>
        <w:rPr>
          <w:szCs w:val="40"/>
          <w:lang w:val="en-US"/>
        </w:rPr>
      </w:pPr>
      <w:r>
        <w:rPr>
          <w:szCs w:val="40"/>
          <w:lang w:val="en-US"/>
        </w:rPr>
        <w:t xml:space="preserve">Contoh : </w:t>
      </w:r>
    </w:p>
    <w:p w:rsidR="009D0248" w:rsidRDefault="009D0248" w:rsidP="009D0248">
      <w:pPr>
        <w:pStyle w:val="ListParagraph"/>
        <w:tabs>
          <w:tab w:val="left" w:pos="426"/>
        </w:tabs>
        <w:bidi w:val="0"/>
        <w:spacing w:line="276" w:lineRule="auto"/>
        <w:ind w:left="786"/>
        <w:jc w:val="both"/>
        <w:rPr>
          <w:sz w:val="20"/>
          <w:lang w:val="en-US"/>
        </w:rPr>
      </w:pPr>
      <w:r>
        <w:rPr>
          <w:rFonts w:hint="cs"/>
          <w:sz w:val="20"/>
          <w:rtl/>
          <w:lang w:val="en-US"/>
        </w:rPr>
        <w:t xml:space="preserve">كُلُّ فِرْقٍ </w:t>
      </w:r>
      <w:r>
        <w:rPr>
          <w:sz w:val="20"/>
          <w:rtl/>
          <w:lang w:val="en-US"/>
        </w:rPr>
        <w:t>–</w:t>
      </w:r>
      <w:r>
        <w:rPr>
          <w:rFonts w:hint="cs"/>
          <w:sz w:val="20"/>
          <w:rtl/>
          <w:lang w:val="en-US"/>
        </w:rPr>
        <w:t xml:space="preserve"> عَيْنَالْقِطْرِ </w:t>
      </w:r>
      <w:r>
        <w:rPr>
          <w:sz w:val="20"/>
          <w:rtl/>
          <w:lang w:val="en-US"/>
        </w:rPr>
        <w:t>–</w:t>
      </w:r>
      <w:r>
        <w:rPr>
          <w:rFonts w:hint="cs"/>
          <w:sz w:val="20"/>
          <w:rtl/>
          <w:lang w:val="en-US"/>
        </w:rPr>
        <w:t xml:space="preserve"> مِصْرَ </w:t>
      </w:r>
      <w:r>
        <w:rPr>
          <w:sz w:val="20"/>
          <w:rtl/>
          <w:lang w:val="en-US"/>
        </w:rPr>
        <w:t>–</w:t>
      </w:r>
      <w:r>
        <w:rPr>
          <w:rFonts w:hint="cs"/>
          <w:sz w:val="20"/>
          <w:rtl/>
          <w:lang w:val="en-US"/>
        </w:rPr>
        <w:t xml:space="preserve"> وَنُذُرِ </w:t>
      </w:r>
      <w:r>
        <w:rPr>
          <w:sz w:val="20"/>
          <w:rtl/>
          <w:lang w:val="en-US"/>
        </w:rPr>
        <w:t>–</w:t>
      </w:r>
      <w:r>
        <w:rPr>
          <w:rFonts w:hint="cs"/>
          <w:sz w:val="20"/>
          <w:rtl/>
          <w:lang w:val="en-US"/>
        </w:rPr>
        <w:t xml:space="preserve"> فَأَسْرِ </w:t>
      </w:r>
      <w:r>
        <w:rPr>
          <w:sz w:val="20"/>
          <w:rtl/>
          <w:lang w:val="en-US"/>
        </w:rPr>
        <w:t>–</w:t>
      </w:r>
      <w:r>
        <w:rPr>
          <w:rFonts w:hint="cs"/>
          <w:sz w:val="20"/>
          <w:rtl/>
          <w:lang w:val="en-US"/>
        </w:rPr>
        <w:t xml:space="preserve"> أَنْ أسْرِ </w:t>
      </w:r>
      <w:r>
        <w:rPr>
          <w:sz w:val="20"/>
          <w:rtl/>
          <w:lang w:val="en-US"/>
        </w:rPr>
        <w:t>–</w:t>
      </w:r>
      <w:r>
        <w:rPr>
          <w:rFonts w:hint="cs"/>
          <w:sz w:val="20"/>
          <w:rtl/>
          <w:lang w:val="en-US"/>
        </w:rPr>
        <w:t xml:space="preserve"> إِذَا يَسْرِ</w:t>
      </w:r>
    </w:p>
    <w:p w:rsidR="00B56640" w:rsidRPr="009D0248" w:rsidRDefault="00B56640" w:rsidP="00B56640">
      <w:pPr>
        <w:pStyle w:val="ListParagraph"/>
        <w:tabs>
          <w:tab w:val="left" w:pos="426"/>
        </w:tabs>
        <w:bidi w:val="0"/>
        <w:spacing w:line="276" w:lineRule="auto"/>
        <w:ind w:left="786"/>
        <w:jc w:val="both"/>
        <w:rPr>
          <w:sz w:val="20"/>
        </w:rPr>
      </w:pPr>
    </w:p>
    <w:p w:rsidR="00E423E2" w:rsidRDefault="009D0248" w:rsidP="00E423E2">
      <w:pPr>
        <w:pStyle w:val="ListParagraph"/>
        <w:numPr>
          <w:ilvl w:val="0"/>
          <w:numId w:val="1"/>
        </w:numPr>
        <w:tabs>
          <w:tab w:val="left" w:pos="426"/>
        </w:tabs>
        <w:bidi w:val="0"/>
        <w:spacing w:line="276" w:lineRule="auto"/>
        <w:ind w:left="426"/>
        <w:jc w:val="both"/>
        <w:rPr>
          <w:szCs w:val="40"/>
          <w:lang w:val="en-US"/>
        </w:rPr>
      </w:pPr>
      <w:r w:rsidRPr="009D0248">
        <w:rPr>
          <w:szCs w:val="40"/>
          <w:lang w:val="en-US"/>
        </w:rPr>
        <w:t xml:space="preserve">Sama </w:t>
      </w:r>
      <w:r>
        <w:rPr>
          <w:szCs w:val="40"/>
          <w:lang w:val="en-US"/>
        </w:rPr>
        <w:t>dengan nomor 27</w:t>
      </w:r>
    </w:p>
    <w:p w:rsidR="00E423E2" w:rsidRDefault="00E423E2">
      <w:pPr>
        <w:bidi w:val="0"/>
        <w:spacing w:after="200" w:line="276" w:lineRule="auto"/>
        <w:rPr>
          <w:szCs w:val="40"/>
          <w:lang w:val="en-US"/>
        </w:rPr>
      </w:pPr>
      <w:r>
        <w:rPr>
          <w:szCs w:val="40"/>
          <w:lang w:val="en-US"/>
        </w:rPr>
        <w:br w:type="page"/>
      </w:r>
    </w:p>
    <w:p w:rsidR="00E423E2" w:rsidRPr="00E423E2" w:rsidRDefault="00E423E2" w:rsidP="00E423E2">
      <w:pPr>
        <w:pStyle w:val="ListParagraph"/>
        <w:numPr>
          <w:ilvl w:val="0"/>
          <w:numId w:val="1"/>
        </w:numPr>
        <w:tabs>
          <w:tab w:val="left" w:pos="426"/>
        </w:tabs>
        <w:bidi w:val="0"/>
        <w:spacing w:line="276" w:lineRule="auto"/>
        <w:ind w:left="426"/>
        <w:jc w:val="both"/>
        <w:rPr>
          <w:szCs w:val="40"/>
        </w:rPr>
      </w:pPr>
      <w:r>
        <w:rPr>
          <w:szCs w:val="40"/>
          <w:lang w:val="en-US"/>
        </w:rPr>
        <w:lastRenderedPageBreak/>
        <w:t>Hadis tentang keutamaan memberi</w:t>
      </w:r>
    </w:p>
    <w:p w:rsidR="009D0248" w:rsidRDefault="009D0248" w:rsidP="00E423E2">
      <w:pPr>
        <w:pStyle w:val="ListParagraph"/>
        <w:tabs>
          <w:tab w:val="left" w:pos="426"/>
        </w:tabs>
        <w:bidi w:val="0"/>
        <w:spacing w:line="276" w:lineRule="auto"/>
        <w:ind w:left="426"/>
        <w:jc w:val="both"/>
        <w:rPr>
          <w:sz w:val="20"/>
          <w:lang w:val="en-US"/>
        </w:rPr>
      </w:pPr>
      <w:r w:rsidRPr="009D0248">
        <w:rPr>
          <w:sz w:val="20"/>
          <w:rtl/>
          <w:lang w:val="en-US"/>
        </w:rPr>
        <w:t>عَنْ عَبْدِاللهِ ابْنِ عُمَرَ رَضِيَ اللهُ عَنْهُ أَنَّ رَسُوْلَ اللهِ صَلَّى اللهُ عَلَيْهِ وَسَلَّمَ قَالَ الْيَدُ الْعُلْيَا خَيْرٌ مِنَ الْيَدِالسُّفْلَى وَالْيَدُالْعُلْيَا هِيَ الْمُنْفِقَةُ وَالسُّفْلَى هِيَ السَّا ئِلَةُ (رواه البخارى ومسلم</w:t>
      </w:r>
      <w:r w:rsidRPr="009D0248">
        <w:rPr>
          <w:rFonts w:hint="cs"/>
          <w:sz w:val="20"/>
          <w:rtl/>
          <w:lang w:val="en-US"/>
        </w:rPr>
        <w:t>)</w:t>
      </w:r>
    </w:p>
    <w:p w:rsidR="001A2CF8" w:rsidRDefault="001A2CF8" w:rsidP="001A2CF8">
      <w:pPr>
        <w:tabs>
          <w:tab w:val="left" w:pos="426"/>
        </w:tabs>
        <w:bidi w:val="0"/>
        <w:spacing w:line="276" w:lineRule="auto"/>
        <w:ind w:left="426"/>
        <w:jc w:val="both"/>
        <w:rPr>
          <w:szCs w:val="24"/>
          <w:lang w:val="en-US"/>
        </w:rPr>
      </w:pPr>
      <w:r w:rsidRPr="001A2CF8">
        <w:rPr>
          <w:szCs w:val="24"/>
          <w:lang w:val="en-US"/>
        </w:rPr>
        <w:t xml:space="preserve">Artinya : </w:t>
      </w:r>
    </w:p>
    <w:p w:rsidR="00B56640" w:rsidRDefault="001A2CF8" w:rsidP="00C156CB">
      <w:pPr>
        <w:tabs>
          <w:tab w:val="left" w:pos="426"/>
        </w:tabs>
        <w:bidi w:val="0"/>
        <w:spacing w:line="276" w:lineRule="auto"/>
        <w:ind w:left="426"/>
        <w:jc w:val="both"/>
        <w:rPr>
          <w:szCs w:val="24"/>
          <w:lang w:val="en-US"/>
        </w:rPr>
      </w:pPr>
      <w:r w:rsidRPr="001A2CF8">
        <w:rPr>
          <w:szCs w:val="24"/>
          <w:lang w:val="en-US"/>
        </w:rPr>
        <w:t>“Dari Abdullah bin Umar r.a. berkata, bahwasanya R</w:t>
      </w:r>
      <w:r>
        <w:rPr>
          <w:szCs w:val="24"/>
          <w:lang w:val="en-US"/>
        </w:rPr>
        <w:t xml:space="preserve">asulullah Saw. bersabda: </w:t>
      </w:r>
      <w:r w:rsidRPr="001A2CF8">
        <w:rPr>
          <w:szCs w:val="24"/>
          <w:lang w:val="en-US"/>
        </w:rPr>
        <w:t>“Tangan</w:t>
      </w:r>
      <w:r>
        <w:rPr>
          <w:szCs w:val="24"/>
          <w:lang w:val="en-US"/>
        </w:rPr>
        <w:t xml:space="preserve"> </w:t>
      </w:r>
      <w:r w:rsidRPr="001A2CF8">
        <w:rPr>
          <w:szCs w:val="24"/>
          <w:lang w:val="en-US"/>
        </w:rPr>
        <w:t>yang di atas lebih baik daripada tangan yan</w:t>
      </w:r>
      <w:r>
        <w:rPr>
          <w:szCs w:val="24"/>
          <w:lang w:val="en-US"/>
        </w:rPr>
        <w:t xml:space="preserve">g di bawah. Tangan yang di atas </w:t>
      </w:r>
      <w:r w:rsidRPr="001A2CF8">
        <w:rPr>
          <w:szCs w:val="24"/>
          <w:lang w:val="en-US"/>
        </w:rPr>
        <w:t>adalah pemberi</w:t>
      </w:r>
      <w:r>
        <w:rPr>
          <w:szCs w:val="24"/>
          <w:lang w:val="en-US"/>
        </w:rPr>
        <w:t xml:space="preserve"> </w:t>
      </w:r>
      <w:r w:rsidRPr="001A2CF8">
        <w:rPr>
          <w:szCs w:val="24"/>
          <w:lang w:val="en-US"/>
        </w:rPr>
        <w:t>dan tangan yang di bawah adalah peminta-minta.” (HR. Bukhari dan Muslim).</w:t>
      </w:r>
    </w:p>
    <w:p w:rsidR="00B56640" w:rsidRDefault="001A2CF8" w:rsidP="00B56640">
      <w:pPr>
        <w:pStyle w:val="ListParagraph"/>
        <w:numPr>
          <w:ilvl w:val="0"/>
          <w:numId w:val="1"/>
        </w:numPr>
        <w:tabs>
          <w:tab w:val="left" w:pos="426"/>
        </w:tabs>
        <w:bidi w:val="0"/>
        <w:spacing w:line="276" w:lineRule="auto"/>
        <w:ind w:left="426"/>
        <w:jc w:val="both"/>
        <w:rPr>
          <w:szCs w:val="24"/>
          <w:lang w:val="en-US"/>
        </w:rPr>
      </w:pPr>
      <w:r w:rsidRPr="001A2CF8">
        <w:rPr>
          <w:szCs w:val="24"/>
          <w:lang w:val="en-US"/>
        </w:rPr>
        <w:t>Tangan di atas adalah orang yang memberi. Kita diminta untuk menjadi orang yang</w:t>
      </w:r>
      <w:r w:rsidRPr="001A2CF8">
        <w:rPr>
          <w:szCs w:val="24"/>
          <w:rtl/>
          <w:lang w:val="en-US"/>
        </w:rPr>
        <w:t xml:space="preserve"> </w:t>
      </w:r>
      <w:r w:rsidR="00B56640">
        <w:rPr>
          <w:szCs w:val="24"/>
          <w:lang w:val="en-US"/>
        </w:rPr>
        <w:t xml:space="preserve"> </w:t>
      </w:r>
      <w:r w:rsidRPr="001A2CF8">
        <w:rPr>
          <w:szCs w:val="24"/>
          <w:lang w:val="en-US"/>
        </w:rPr>
        <w:t>dermawan. Supaya menjadi orang yang dermawan, maka kita harus mempunyai sesuatu yang</w:t>
      </w:r>
      <w:r w:rsidR="00B56640">
        <w:rPr>
          <w:szCs w:val="24"/>
          <w:lang w:val="en-US"/>
        </w:rPr>
        <w:t xml:space="preserve"> </w:t>
      </w:r>
      <w:r w:rsidRPr="00B56640">
        <w:rPr>
          <w:szCs w:val="24"/>
          <w:lang w:val="en-US"/>
        </w:rPr>
        <w:t>dapat kita berikan kepada orang yang lain. Sedangkan tangan di bawah adalah orang yang</w:t>
      </w:r>
      <w:r w:rsidR="00B56640">
        <w:rPr>
          <w:szCs w:val="24"/>
          <w:lang w:val="en-US"/>
        </w:rPr>
        <w:t xml:space="preserve"> </w:t>
      </w:r>
      <w:r w:rsidRPr="00B56640">
        <w:rPr>
          <w:szCs w:val="24"/>
          <w:lang w:val="en-US"/>
        </w:rPr>
        <w:t>meminta/pengemis. Meminta/mengemis adalah perbuatan yang harus kita hindari</w:t>
      </w:r>
      <w:r w:rsidR="00B56640">
        <w:rPr>
          <w:szCs w:val="24"/>
          <w:lang w:val="en-US"/>
        </w:rPr>
        <w:t>.</w:t>
      </w:r>
      <w:r w:rsidRPr="00B56640">
        <w:rPr>
          <w:szCs w:val="24"/>
          <w:rtl/>
          <w:lang w:val="en-US"/>
        </w:rPr>
        <w:t xml:space="preserve"> </w:t>
      </w:r>
    </w:p>
    <w:p w:rsidR="00B56640" w:rsidRDefault="001A2CF8" w:rsidP="00B56640">
      <w:pPr>
        <w:pStyle w:val="ListParagraph"/>
        <w:tabs>
          <w:tab w:val="left" w:pos="426"/>
        </w:tabs>
        <w:bidi w:val="0"/>
        <w:spacing w:line="276" w:lineRule="auto"/>
        <w:ind w:left="426"/>
        <w:jc w:val="both"/>
        <w:rPr>
          <w:szCs w:val="24"/>
          <w:lang w:val="en-US"/>
        </w:rPr>
      </w:pPr>
      <w:r w:rsidRPr="00B56640">
        <w:rPr>
          <w:szCs w:val="24"/>
          <w:lang w:val="en-US"/>
        </w:rPr>
        <w:t>Kita diminta untuk berbuat baik kepada sesama. Berbuat baik itu termasuk sedekah</w:t>
      </w:r>
      <w:r w:rsidRPr="00B56640">
        <w:rPr>
          <w:szCs w:val="24"/>
          <w:rtl/>
          <w:lang w:val="en-US"/>
        </w:rPr>
        <w:t>.</w:t>
      </w:r>
      <w:r w:rsidR="00B56640" w:rsidRPr="00B56640">
        <w:rPr>
          <w:szCs w:val="24"/>
          <w:lang w:val="en-US"/>
        </w:rPr>
        <w:t xml:space="preserve"> </w:t>
      </w:r>
      <w:r w:rsidRPr="00B56640">
        <w:rPr>
          <w:szCs w:val="24"/>
          <w:lang w:val="en-US"/>
        </w:rPr>
        <w:t>Bersedekah merupakan akhlak yang terpuji. Kita harus tebarkan kebaikan kepada sesama</w:t>
      </w:r>
      <w:r w:rsidRPr="00B56640">
        <w:rPr>
          <w:szCs w:val="24"/>
          <w:rtl/>
          <w:lang w:val="en-US"/>
        </w:rPr>
        <w:t>.</w:t>
      </w:r>
      <w:r w:rsidRPr="001A2CF8">
        <w:rPr>
          <w:szCs w:val="24"/>
          <w:lang w:val="en-US"/>
        </w:rPr>
        <w:t>Kebaikan akan membawa ketenteraman dan kedamaian. Permusuhan dan perpecahan akan</w:t>
      </w:r>
      <w:r w:rsidR="00B56640">
        <w:rPr>
          <w:szCs w:val="24"/>
          <w:lang w:val="en-US"/>
        </w:rPr>
        <w:t xml:space="preserve"> </w:t>
      </w:r>
      <w:r w:rsidRPr="001A2CF8">
        <w:rPr>
          <w:szCs w:val="24"/>
          <w:lang w:val="en-US"/>
        </w:rPr>
        <w:t>terhindarkan dengan adanya persatuan</w:t>
      </w:r>
      <w:r w:rsidR="00B56640">
        <w:rPr>
          <w:szCs w:val="24"/>
          <w:lang w:val="en-US"/>
        </w:rPr>
        <w:t xml:space="preserve">. </w:t>
      </w:r>
    </w:p>
    <w:p w:rsidR="00EE5EC9" w:rsidRPr="00C156CB" w:rsidRDefault="00B56640" w:rsidP="00C156CB">
      <w:pPr>
        <w:pStyle w:val="ListParagraph"/>
        <w:tabs>
          <w:tab w:val="left" w:pos="426"/>
        </w:tabs>
        <w:bidi w:val="0"/>
        <w:spacing w:line="276" w:lineRule="auto"/>
        <w:ind w:left="426"/>
        <w:jc w:val="both"/>
        <w:rPr>
          <w:szCs w:val="24"/>
          <w:lang w:val="en-US"/>
        </w:rPr>
      </w:pPr>
      <w:r>
        <w:rPr>
          <w:szCs w:val="24"/>
          <w:lang w:val="en-US"/>
        </w:rPr>
        <w:t>Contoh : Siska memberi sedekah kepada seorang pengemis dan Rina memberi sepotong roti kepada Uli.</w:t>
      </w:r>
    </w:p>
    <w:p w:rsidR="00B56640" w:rsidRPr="00B56640" w:rsidRDefault="00B56640" w:rsidP="00B56640">
      <w:pPr>
        <w:pStyle w:val="ListParagraph"/>
        <w:numPr>
          <w:ilvl w:val="0"/>
          <w:numId w:val="1"/>
        </w:numPr>
        <w:tabs>
          <w:tab w:val="left" w:pos="426"/>
        </w:tabs>
        <w:bidi w:val="0"/>
        <w:spacing w:line="276" w:lineRule="auto"/>
        <w:ind w:left="426"/>
        <w:jc w:val="both"/>
        <w:rPr>
          <w:szCs w:val="24"/>
          <w:lang w:val="en-US"/>
        </w:rPr>
      </w:pPr>
      <w:r>
        <w:rPr>
          <w:szCs w:val="24"/>
          <w:lang w:val="en-US"/>
        </w:rPr>
        <w:t>Contoh beberapa gambar.</w:t>
      </w:r>
    </w:p>
    <w:p w:rsidR="00EE5EC9" w:rsidRDefault="00EE5EC9" w:rsidP="0087409A">
      <w:pPr>
        <w:pStyle w:val="ListParagraph"/>
        <w:bidi w:val="0"/>
        <w:spacing w:line="276" w:lineRule="auto"/>
        <w:ind w:firstLine="360"/>
        <w:jc w:val="both"/>
        <w:rPr>
          <w:lang w:val="en-US"/>
        </w:rPr>
      </w:pPr>
      <w:r>
        <w:rPr>
          <w:noProof/>
          <w:szCs w:val="24"/>
          <w:lang w:val="en-US"/>
        </w:rPr>
        <w:drawing>
          <wp:anchor distT="0" distB="0" distL="114300" distR="114300" simplePos="0" relativeHeight="251661312" behindDoc="0" locked="0" layoutInCell="1" allowOverlap="1" wp14:anchorId="3F68A6B0" wp14:editId="2CCF7C64">
            <wp:simplePos x="0" y="0"/>
            <wp:positionH relativeFrom="column">
              <wp:posOffset>4796790</wp:posOffset>
            </wp:positionH>
            <wp:positionV relativeFrom="paragraph">
              <wp:posOffset>104775</wp:posOffset>
            </wp:positionV>
            <wp:extent cx="773430" cy="101219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39073" t="8400" r="16109" b="9535"/>
                    <a:stretch>
                      <a:fillRect/>
                    </a:stretch>
                  </pic:blipFill>
                  <pic:spPr bwMode="auto">
                    <a:xfrm>
                      <a:off x="0" y="0"/>
                      <a:ext cx="77343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lang w:val="en-US"/>
        </w:rPr>
        <w:drawing>
          <wp:anchor distT="0" distB="0" distL="114300" distR="114300" simplePos="0" relativeHeight="251660288" behindDoc="0" locked="0" layoutInCell="1" allowOverlap="1" wp14:anchorId="4DC2F93A" wp14:editId="4BE00DB2">
            <wp:simplePos x="0" y="0"/>
            <wp:positionH relativeFrom="column">
              <wp:posOffset>3175000</wp:posOffset>
            </wp:positionH>
            <wp:positionV relativeFrom="paragraph">
              <wp:posOffset>130175</wp:posOffset>
            </wp:positionV>
            <wp:extent cx="1510665" cy="979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15509" t="16637" b="6778"/>
                    <a:stretch>
                      <a:fillRect/>
                    </a:stretch>
                  </pic:blipFill>
                  <pic:spPr bwMode="auto">
                    <a:xfrm>
                      <a:off x="0" y="0"/>
                      <a:ext cx="151066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lang w:val="en-US"/>
        </w:rPr>
        <w:drawing>
          <wp:anchor distT="0" distB="0" distL="114300" distR="114300" simplePos="0" relativeHeight="251659264" behindDoc="0" locked="0" layoutInCell="1" allowOverlap="1" wp14:anchorId="07A6B826" wp14:editId="21F33EDB">
            <wp:simplePos x="0" y="0"/>
            <wp:positionH relativeFrom="column">
              <wp:posOffset>1121410</wp:posOffset>
            </wp:positionH>
            <wp:positionV relativeFrom="paragraph">
              <wp:posOffset>130175</wp:posOffset>
            </wp:positionV>
            <wp:extent cx="1942465" cy="98933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lang w:val="en-US"/>
        </w:rPr>
        <w:drawing>
          <wp:anchor distT="0" distB="0" distL="114300" distR="114300" simplePos="0" relativeHeight="251658240" behindDoc="0" locked="0" layoutInCell="1" allowOverlap="1" wp14:anchorId="628ADA84" wp14:editId="03EDEEEC">
            <wp:simplePos x="0" y="0"/>
            <wp:positionH relativeFrom="column">
              <wp:posOffset>112395</wp:posOffset>
            </wp:positionH>
            <wp:positionV relativeFrom="paragraph">
              <wp:posOffset>61595</wp:posOffset>
            </wp:positionV>
            <wp:extent cx="875030" cy="109283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7503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EC9" w:rsidRDefault="00EE5EC9" w:rsidP="00EE5EC9">
      <w:pPr>
        <w:pStyle w:val="ListParagraph"/>
        <w:bidi w:val="0"/>
        <w:spacing w:line="276" w:lineRule="auto"/>
        <w:ind w:firstLine="360"/>
        <w:jc w:val="both"/>
        <w:rPr>
          <w:lang w:val="en-US"/>
        </w:rPr>
      </w:pPr>
    </w:p>
    <w:p w:rsidR="00EE5EC9" w:rsidRDefault="00EE5EC9" w:rsidP="00EE5EC9">
      <w:pPr>
        <w:pStyle w:val="ListParagraph"/>
        <w:bidi w:val="0"/>
        <w:spacing w:line="276" w:lineRule="auto"/>
        <w:ind w:firstLine="360"/>
        <w:jc w:val="both"/>
        <w:rPr>
          <w:lang w:val="en-US"/>
        </w:rPr>
      </w:pPr>
    </w:p>
    <w:p w:rsidR="00EE5EC9" w:rsidRDefault="00EE5EC9" w:rsidP="00EE5EC9">
      <w:pPr>
        <w:pStyle w:val="ListParagraph"/>
        <w:bidi w:val="0"/>
        <w:spacing w:line="276" w:lineRule="auto"/>
        <w:ind w:firstLine="360"/>
        <w:jc w:val="both"/>
        <w:rPr>
          <w:lang w:val="en-US"/>
        </w:rPr>
      </w:pPr>
    </w:p>
    <w:p w:rsidR="00EE5EC9" w:rsidRDefault="00EE5EC9" w:rsidP="00EE5EC9">
      <w:pPr>
        <w:pStyle w:val="ListParagraph"/>
        <w:bidi w:val="0"/>
        <w:spacing w:line="276" w:lineRule="auto"/>
        <w:ind w:firstLine="360"/>
        <w:jc w:val="both"/>
        <w:rPr>
          <w:lang w:val="en-US"/>
        </w:rPr>
      </w:pPr>
    </w:p>
    <w:p w:rsidR="00AA4855" w:rsidRDefault="00AA4855" w:rsidP="00EE5EC9">
      <w:pPr>
        <w:pStyle w:val="ListParagraph"/>
        <w:bidi w:val="0"/>
        <w:spacing w:line="276" w:lineRule="auto"/>
        <w:ind w:firstLine="360"/>
        <w:jc w:val="both"/>
        <w:rPr>
          <w:lang w:val="en-US"/>
        </w:rPr>
      </w:pPr>
    </w:p>
    <w:p w:rsidR="00EE5EC9" w:rsidRDefault="00EE5EC9" w:rsidP="00EE5EC9">
      <w:pPr>
        <w:pStyle w:val="ListParagraph"/>
        <w:bidi w:val="0"/>
        <w:spacing w:line="276" w:lineRule="auto"/>
        <w:ind w:left="426" w:hanging="426"/>
        <w:jc w:val="both"/>
        <w:rPr>
          <w:lang w:val="en-US"/>
        </w:rPr>
      </w:pPr>
      <w:r>
        <w:rPr>
          <w:lang w:val="en-US"/>
        </w:rPr>
        <w:tab/>
        <w:t>Dari beberapa gambar diatas, dapat disimpulkan bahwa sikap yang tergolong tangan di atas memiliki ciri-ciri antara lain : orangnya dermawan, berhati lemah lembut, mempunyai niat yang ikhlas dan selalu menghargai kedatangan orang lain.</w:t>
      </w:r>
    </w:p>
    <w:p w:rsidR="00423229" w:rsidRPr="00423229" w:rsidRDefault="00423229" w:rsidP="00423229">
      <w:pPr>
        <w:pStyle w:val="ListParagraph"/>
        <w:numPr>
          <w:ilvl w:val="0"/>
          <w:numId w:val="1"/>
        </w:numPr>
        <w:tabs>
          <w:tab w:val="left" w:pos="426"/>
        </w:tabs>
        <w:bidi w:val="0"/>
        <w:spacing w:line="276" w:lineRule="auto"/>
        <w:ind w:left="426"/>
        <w:jc w:val="both"/>
        <w:rPr>
          <w:szCs w:val="24"/>
          <w:lang w:val="en-US"/>
        </w:rPr>
      </w:pPr>
      <w:r w:rsidRPr="00423229">
        <w:rPr>
          <w:szCs w:val="24"/>
          <w:lang w:val="en-US"/>
        </w:rPr>
        <w:t>Surah ad-Duha adalah surah yang ke 93, yaitu setelah surah al-Lail dan sebelum</w:t>
      </w:r>
      <w:r w:rsidRPr="00423229">
        <w:rPr>
          <w:szCs w:val="24"/>
          <w:rtl/>
          <w:lang w:val="en-US"/>
        </w:rPr>
        <w:t xml:space="preserve"> </w:t>
      </w:r>
      <w:r>
        <w:rPr>
          <w:szCs w:val="24"/>
          <w:lang w:val="en-US"/>
        </w:rPr>
        <w:t xml:space="preserve"> surah asy-</w:t>
      </w:r>
      <w:r w:rsidRPr="00423229">
        <w:rPr>
          <w:szCs w:val="24"/>
          <w:lang w:val="en-US"/>
        </w:rPr>
        <w:t>Syarh (al-Insyirah). Termasuk golongan surah Makkiyyah. Terdiri dari 11 ayat</w:t>
      </w:r>
      <w:r w:rsidRPr="00423229">
        <w:rPr>
          <w:szCs w:val="24"/>
          <w:rtl/>
          <w:lang w:val="en-US"/>
        </w:rPr>
        <w:t>.</w:t>
      </w:r>
      <w:r>
        <w:rPr>
          <w:szCs w:val="24"/>
          <w:lang w:val="en-US"/>
        </w:rPr>
        <w:t xml:space="preserve"> </w:t>
      </w:r>
      <w:r w:rsidRPr="00423229">
        <w:rPr>
          <w:szCs w:val="24"/>
          <w:lang w:val="en-US"/>
        </w:rPr>
        <w:t>Nama Ad-Duha diambil dari ayat pertama yang artinya ketika matahari naik sepenggalah.</w:t>
      </w:r>
      <w:r>
        <w:rPr>
          <w:szCs w:val="24"/>
          <w:lang w:val="en-US"/>
        </w:rPr>
        <w:t xml:space="preserve"> Bunyi surah ad-Duha :</w:t>
      </w:r>
    </w:p>
    <w:p w:rsidR="00423229" w:rsidRPr="00423229" w:rsidRDefault="00423229" w:rsidP="00423229">
      <w:pPr>
        <w:pStyle w:val="ListParagraph"/>
        <w:tabs>
          <w:tab w:val="left" w:pos="95"/>
        </w:tabs>
        <w:spacing w:line="276" w:lineRule="auto"/>
        <w:ind w:left="95" w:right="426"/>
        <w:jc w:val="both"/>
        <w:rPr>
          <w:sz w:val="32"/>
          <w:rtl/>
          <w:lang w:val="en-US"/>
        </w:rPr>
      </w:pPr>
      <w:r w:rsidRPr="00423229">
        <w:rPr>
          <w:sz w:val="32"/>
          <w:rtl/>
          <w:lang w:val="en-US"/>
        </w:rPr>
        <w:t>وَالضُّحَى (١)وَاللَّيْلِ إِذَا سَجَى (٢)مَا وَدَّعَكَ رَبُّكَ وَمَا قَلَى (٣)وَلَلآخِرَةُ خَيْرٌ لَكَ مِنَ الأولَى (٤)وَلَسَوْفَ يُعْطِيكَ رَبُّكَ فَتَرْضَى (٥)أَلَمْ يَجِدْكَ يَتِيمًا فَآوَى (٦)وَوَجَدَكَ ضَالا فَهَدَى (٧)وَوَجَدَكَ عَائِلا فَأَغْنَى (٨)فَأَمَّا الْيَتِيمَ فَلا تَقْهَرْ (٩)وَأَمَّا السَّائِلَ فَلا تَنْهَرْ (١٠)وَأَمَّا بِنِعْمَةِ رَبِّكَ فَحَدِّثْ (١١)</w:t>
      </w:r>
    </w:p>
    <w:p w:rsidR="00423229" w:rsidRDefault="00423229" w:rsidP="00423229">
      <w:pPr>
        <w:pStyle w:val="ListParagraph"/>
        <w:tabs>
          <w:tab w:val="left" w:pos="426"/>
        </w:tabs>
        <w:bidi w:val="0"/>
        <w:spacing w:line="276" w:lineRule="auto"/>
        <w:ind w:left="426"/>
        <w:jc w:val="both"/>
        <w:rPr>
          <w:szCs w:val="24"/>
          <w:lang w:val="en-US"/>
        </w:rPr>
      </w:pPr>
      <w:r>
        <w:rPr>
          <w:szCs w:val="24"/>
          <w:lang w:val="en-US"/>
        </w:rPr>
        <w:t>Artinya :</w:t>
      </w:r>
    </w:p>
    <w:p w:rsidR="00423229" w:rsidRPr="00423229" w:rsidRDefault="00423229" w:rsidP="00E37C78">
      <w:pPr>
        <w:pStyle w:val="ListParagraph"/>
        <w:numPr>
          <w:ilvl w:val="0"/>
          <w:numId w:val="11"/>
        </w:numPr>
        <w:tabs>
          <w:tab w:val="left" w:pos="426"/>
        </w:tabs>
        <w:bidi w:val="0"/>
        <w:spacing w:line="276" w:lineRule="auto"/>
        <w:jc w:val="both"/>
        <w:rPr>
          <w:szCs w:val="24"/>
          <w:lang w:val="en-US"/>
        </w:rPr>
      </w:pPr>
      <w:r w:rsidRPr="00423229">
        <w:rPr>
          <w:szCs w:val="24"/>
          <w:lang w:val="en-US"/>
        </w:rPr>
        <w:t>Demi waktu duha (ketika matahari naik sepenggalah)</w:t>
      </w:r>
    </w:p>
    <w:p w:rsidR="00423229" w:rsidRPr="00423229" w:rsidRDefault="00423229" w:rsidP="00E37C78">
      <w:pPr>
        <w:pStyle w:val="ListParagraph"/>
        <w:numPr>
          <w:ilvl w:val="0"/>
          <w:numId w:val="11"/>
        </w:numPr>
        <w:tabs>
          <w:tab w:val="left" w:pos="426"/>
        </w:tabs>
        <w:bidi w:val="0"/>
        <w:spacing w:line="276" w:lineRule="auto"/>
        <w:jc w:val="both"/>
        <w:rPr>
          <w:szCs w:val="24"/>
          <w:lang w:val="en-US"/>
        </w:rPr>
      </w:pPr>
      <w:r w:rsidRPr="00423229">
        <w:rPr>
          <w:szCs w:val="24"/>
          <w:lang w:val="en-US"/>
        </w:rPr>
        <w:t>Dan demi malam apabila telah sunyi</w:t>
      </w:r>
      <w:r w:rsidRPr="00423229">
        <w:rPr>
          <w:szCs w:val="24"/>
          <w:rtl/>
          <w:lang w:val="en-US"/>
        </w:rPr>
        <w:t>.</w:t>
      </w:r>
    </w:p>
    <w:p w:rsidR="00423229" w:rsidRDefault="00423229" w:rsidP="00E37C78">
      <w:pPr>
        <w:pStyle w:val="ListParagraph"/>
        <w:numPr>
          <w:ilvl w:val="0"/>
          <w:numId w:val="11"/>
        </w:numPr>
        <w:tabs>
          <w:tab w:val="left" w:pos="426"/>
        </w:tabs>
        <w:bidi w:val="0"/>
        <w:spacing w:line="276" w:lineRule="auto"/>
        <w:jc w:val="both"/>
        <w:rPr>
          <w:szCs w:val="24"/>
          <w:lang w:val="en-US"/>
        </w:rPr>
      </w:pPr>
      <w:r w:rsidRPr="00423229">
        <w:rPr>
          <w:szCs w:val="24"/>
          <w:lang w:val="en-US"/>
        </w:rPr>
        <w:t>Tuhanmu tidak meninggalkan engkau (Muhammad) dan tidak (pula) membencimu</w:t>
      </w:r>
      <w:r w:rsidRPr="00423229">
        <w:rPr>
          <w:szCs w:val="24"/>
          <w:rtl/>
          <w:lang w:val="en-US"/>
        </w:rPr>
        <w:t>.</w:t>
      </w:r>
    </w:p>
    <w:p w:rsidR="00423229" w:rsidRDefault="00423229" w:rsidP="00E37C78">
      <w:pPr>
        <w:pStyle w:val="ListParagraph"/>
        <w:numPr>
          <w:ilvl w:val="0"/>
          <w:numId w:val="11"/>
        </w:numPr>
        <w:tabs>
          <w:tab w:val="left" w:pos="426"/>
        </w:tabs>
        <w:bidi w:val="0"/>
        <w:spacing w:line="276" w:lineRule="auto"/>
        <w:jc w:val="both"/>
        <w:rPr>
          <w:szCs w:val="24"/>
          <w:lang w:val="en-US"/>
        </w:rPr>
      </w:pPr>
      <w:r w:rsidRPr="00423229">
        <w:rPr>
          <w:szCs w:val="24"/>
          <w:lang w:val="en-US"/>
        </w:rPr>
        <w:t>Dan sungguh, yang kemudian itu lebih baik bagimu daripada yang permulaan</w:t>
      </w:r>
      <w:r w:rsidRPr="00423229">
        <w:rPr>
          <w:szCs w:val="24"/>
          <w:rtl/>
          <w:lang w:val="en-US"/>
        </w:rPr>
        <w:t xml:space="preserve">. </w:t>
      </w:r>
    </w:p>
    <w:p w:rsidR="00423229" w:rsidRDefault="00423229" w:rsidP="00E37C78">
      <w:pPr>
        <w:pStyle w:val="ListParagraph"/>
        <w:numPr>
          <w:ilvl w:val="0"/>
          <w:numId w:val="11"/>
        </w:numPr>
        <w:tabs>
          <w:tab w:val="left" w:pos="426"/>
        </w:tabs>
        <w:bidi w:val="0"/>
        <w:spacing w:line="276" w:lineRule="auto"/>
        <w:jc w:val="both"/>
        <w:rPr>
          <w:szCs w:val="24"/>
          <w:lang w:val="en-US"/>
        </w:rPr>
      </w:pPr>
      <w:r w:rsidRPr="00423229">
        <w:rPr>
          <w:szCs w:val="24"/>
          <w:lang w:val="en-US"/>
        </w:rPr>
        <w:lastRenderedPageBreak/>
        <w:t>Dan sungguh kelak Tuhanmu pasti memberikan karunia-Nya kepadamu sehingga</w:t>
      </w:r>
      <w:r>
        <w:rPr>
          <w:szCs w:val="24"/>
          <w:lang w:val="en-US"/>
        </w:rPr>
        <w:t xml:space="preserve"> </w:t>
      </w:r>
      <w:r w:rsidRPr="00423229">
        <w:rPr>
          <w:szCs w:val="24"/>
          <w:lang w:val="en-US"/>
        </w:rPr>
        <w:t>engkau menjadi puas</w:t>
      </w:r>
      <w:r w:rsidRPr="00423229">
        <w:rPr>
          <w:szCs w:val="24"/>
          <w:rtl/>
          <w:lang w:val="en-US"/>
        </w:rPr>
        <w:t>.</w:t>
      </w:r>
    </w:p>
    <w:p w:rsidR="00E37C78" w:rsidRDefault="00423229" w:rsidP="00E37C78">
      <w:pPr>
        <w:pStyle w:val="ListParagraph"/>
        <w:numPr>
          <w:ilvl w:val="0"/>
          <w:numId w:val="11"/>
        </w:numPr>
        <w:tabs>
          <w:tab w:val="left" w:pos="426"/>
        </w:tabs>
        <w:bidi w:val="0"/>
        <w:spacing w:line="276" w:lineRule="auto"/>
        <w:jc w:val="both"/>
        <w:rPr>
          <w:szCs w:val="24"/>
          <w:lang w:val="en-US"/>
        </w:rPr>
      </w:pPr>
      <w:r w:rsidRPr="00E37C78">
        <w:rPr>
          <w:szCs w:val="24"/>
          <w:lang w:val="en-US"/>
        </w:rPr>
        <w:t>Bukankah Dia mendapatimu sebagai seorang yatim, lalu Dia melindungi(mu</w:t>
      </w:r>
      <w:r w:rsidR="00E37C78" w:rsidRPr="00E37C78">
        <w:rPr>
          <w:szCs w:val="24"/>
          <w:lang w:val="en-US"/>
        </w:rPr>
        <w:t>)</w:t>
      </w:r>
      <w:r w:rsidRPr="00E37C78">
        <w:rPr>
          <w:szCs w:val="24"/>
          <w:rtl/>
          <w:lang w:val="en-US"/>
        </w:rPr>
        <w:t>.</w:t>
      </w:r>
    </w:p>
    <w:p w:rsidR="00E37C78" w:rsidRDefault="00423229" w:rsidP="00E37C78">
      <w:pPr>
        <w:pStyle w:val="ListParagraph"/>
        <w:numPr>
          <w:ilvl w:val="0"/>
          <w:numId w:val="11"/>
        </w:numPr>
        <w:tabs>
          <w:tab w:val="left" w:pos="426"/>
        </w:tabs>
        <w:bidi w:val="0"/>
        <w:spacing w:line="276" w:lineRule="auto"/>
        <w:jc w:val="both"/>
        <w:rPr>
          <w:szCs w:val="24"/>
          <w:lang w:val="en-US"/>
        </w:rPr>
      </w:pPr>
      <w:r w:rsidRPr="00E37C78">
        <w:rPr>
          <w:szCs w:val="24"/>
          <w:lang w:val="en-US"/>
        </w:rPr>
        <w:t>Dan Dia mendapatimu sebagai seorang yang bingung, lalu Dia memberikan</w:t>
      </w:r>
      <w:r w:rsidRPr="00E37C78">
        <w:rPr>
          <w:szCs w:val="24"/>
          <w:rtl/>
          <w:lang w:val="en-US"/>
        </w:rPr>
        <w:t xml:space="preserve"> </w:t>
      </w:r>
      <w:r w:rsidR="00E37C78">
        <w:rPr>
          <w:szCs w:val="24"/>
          <w:lang w:val="en-US"/>
        </w:rPr>
        <w:t xml:space="preserve"> </w:t>
      </w:r>
      <w:r w:rsidRPr="00E37C78">
        <w:rPr>
          <w:szCs w:val="24"/>
          <w:lang w:val="en-US"/>
        </w:rPr>
        <w:t>petunjuk</w:t>
      </w:r>
      <w:r w:rsidRPr="00E37C78">
        <w:rPr>
          <w:szCs w:val="24"/>
          <w:rtl/>
          <w:lang w:val="en-US"/>
        </w:rPr>
        <w:t>.</w:t>
      </w:r>
    </w:p>
    <w:p w:rsidR="00E37C78" w:rsidRDefault="00423229" w:rsidP="00E37C78">
      <w:pPr>
        <w:pStyle w:val="ListParagraph"/>
        <w:numPr>
          <w:ilvl w:val="0"/>
          <w:numId w:val="11"/>
        </w:numPr>
        <w:tabs>
          <w:tab w:val="left" w:pos="426"/>
        </w:tabs>
        <w:bidi w:val="0"/>
        <w:spacing w:line="276" w:lineRule="auto"/>
        <w:jc w:val="both"/>
        <w:rPr>
          <w:szCs w:val="24"/>
          <w:lang w:val="en-US"/>
        </w:rPr>
      </w:pPr>
      <w:r w:rsidRPr="00E37C78">
        <w:rPr>
          <w:szCs w:val="24"/>
          <w:lang w:val="en-US"/>
        </w:rPr>
        <w:t>Dan Dia mendapatimu sebagai seorang yang kekurangan, lalu Dia memberikan</w:t>
      </w:r>
      <w:r w:rsidRPr="00E37C78">
        <w:rPr>
          <w:szCs w:val="24"/>
          <w:rtl/>
          <w:lang w:val="en-US"/>
        </w:rPr>
        <w:t xml:space="preserve"> </w:t>
      </w:r>
      <w:r w:rsidRPr="00E37C78">
        <w:rPr>
          <w:szCs w:val="24"/>
          <w:lang w:val="en-US"/>
        </w:rPr>
        <w:t>kecukupan</w:t>
      </w:r>
      <w:r w:rsidRPr="00E37C78">
        <w:rPr>
          <w:szCs w:val="24"/>
          <w:rtl/>
          <w:lang w:val="en-US"/>
        </w:rPr>
        <w:t>.</w:t>
      </w:r>
    </w:p>
    <w:p w:rsidR="00E37C78" w:rsidRDefault="00423229" w:rsidP="00E37C78">
      <w:pPr>
        <w:pStyle w:val="ListParagraph"/>
        <w:numPr>
          <w:ilvl w:val="0"/>
          <w:numId w:val="11"/>
        </w:numPr>
        <w:tabs>
          <w:tab w:val="left" w:pos="426"/>
        </w:tabs>
        <w:bidi w:val="0"/>
        <w:spacing w:line="276" w:lineRule="auto"/>
        <w:jc w:val="both"/>
        <w:rPr>
          <w:szCs w:val="24"/>
          <w:lang w:val="en-US"/>
        </w:rPr>
      </w:pPr>
      <w:r w:rsidRPr="00E37C78">
        <w:rPr>
          <w:szCs w:val="24"/>
          <w:rtl/>
          <w:lang w:val="en-US"/>
        </w:rPr>
        <w:t xml:space="preserve"> </w:t>
      </w:r>
      <w:r w:rsidRPr="00E37C78">
        <w:rPr>
          <w:szCs w:val="24"/>
          <w:lang w:val="en-US"/>
        </w:rPr>
        <w:t>Maka terhadap anak yatim janganlah engkau berlaku sewenang-wenang</w:t>
      </w:r>
      <w:r w:rsidRPr="00E37C78">
        <w:rPr>
          <w:szCs w:val="24"/>
          <w:rtl/>
          <w:lang w:val="en-US"/>
        </w:rPr>
        <w:t>.</w:t>
      </w:r>
    </w:p>
    <w:p w:rsidR="00E37C78" w:rsidRDefault="00423229" w:rsidP="00E37C78">
      <w:pPr>
        <w:pStyle w:val="ListParagraph"/>
        <w:numPr>
          <w:ilvl w:val="0"/>
          <w:numId w:val="11"/>
        </w:numPr>
        <w:tabs>
          <w:tab w:val="left" w:pos="426"/>
        </w:tabs>
        <w:bidi w:val="0"/>
        <w:spacing w:line="276" w:lineRule="auto"/>
        <w:jc w:val="both"/>
        <w:rPr>
          <w:szCs w:val="24"/>
          <w:lang w:val="en-US"/>
        </w:rPr>
      </w:pPr>
      <w:r w:rsidRPr="00E37C78">
        <w:rPr>
          <w:szCs w:val="24"/>
          <w:rtl/>
          <w:lang w:val="en-US"/>
        </w:rPr>
        <w:t xml:space="preserve"> </w:t>
      </w:r>
      <w:r w:rsidRPr="00E37C78">
        <w:rPr>
          <w:szCs w:val="24"/>
          <w:lang w:val="en-US"/>
        </w:rPr>
        <w:t>Dan terhadap orang yang meminta-minta janganlah engkau menghardik(nya</w:t>
      </w:r>
      <w:r w:rsidR="00E37C78">
        <w:rPr>
          <w:szCs w:val="24"/>
          <w:lang w:val="en-US"/>
        </w:rPr>
        <w:t>).</w:t>
      </w:r>
    </w:p>
    <w:p w:rsidR="00423229" w:rsidRPr="00E37C78" w:rsidRDefault="00423229" w:rsidP="00E37C78">
      <w:pPr>
        <w:pStyle w:val="ListParagraph"/>
        <w:numPr>
          <w:ilvl w:val="0"/>
          <w:numId w:val="11"/>
        </w:numPr>
        <w:tabs>
          <w:tab w:val="left" w:pos="426"/>
        </w:tabs>
        <w:bidi w:val="0"/>
        <w:spacing w:line="276" w:lineRule="auto"/>
        <w:jc w:val="both"/>
        <w:rPr>
          <w:szCs w:val="24"/>
          <w:lang w:val="en-US"/>
        </w:rPr>
      </w:pPr>
      <w:r w:rsidRPr="00E37C78">
        <w:rPr>
          <w:szCs w:val="24"/>
          <w:lang w:val="en-US"/>
        </w:rPr>
        <w:t>Dan terhadap nikmat Tuhanmu, hendaklah engkau nyatakan (dengan bersyukur).</w:t>
      </w:r>
    </w:p>
    <w:p w:rsidR="00423229" w:rsidRDefault="00E37C78" w:rsidP="00A44DE0">
      <w:pPr>
        <w:pStyle w:val="ListParagraph"/>
        <w:numPr>
          <w:ilvl w:val="0"/>
          <w:numId w:val="1"/>
        </w:numPr>
        <w:tabs>
          <w:tab w:val="left" w:pos="426"/>
        </w:tabs>
        <w:bidi w:val="0"/>
        <w:spacing w:line="276" w:lineRule="auto"/>
        <w:ind w:left="426"/>
        <w:jc w:val="both"/>
        <w:rPr>
          <w:lang w:val="en-US"/>
        </w:rPr>
      </w:pPr>
      <w:r w:rsidRPr="00E37C78">
        <w:rPr>
          <w:lang w:val="en-US"/>
        </w:rPr>
        <w:t>Melindungi anak yatim yaitu dengan cara tidak mengambil hartanya atau lain</w:t>
      </w:r>
      <w:r w:rsidR="00F56679">
        <w:rPr>
          <w:lang w:val="en-US"/>
        </w:rPr>
        <w:t>-</w:t>
      </w:r>
      <w:r w:rsidRPr="00E37C78">
        <w:rPr>
          <w:lang w:val="en-US"/>
        </w:rPr>
        <w:t>lainnya</w:t>
      </w:r>
      <w:r>
        <w:rPr>
          <w:lang w:val="en-US"/>
        </w:rPr>
        <w:t xml:space="preserve"> yang </w:t>
      </w:r>
      <w:r w:rsidRPr="00E37C78">
        <w:rPr>
          <w:lang w:val="en-US"/>
        </w:rPr>
        <w:t>menjadi milik anak yatim, dan mengasuhnya.</w:t>
      </w:r>
      <w:r w:rsidR="00F56679">
        <w:rPr>
          <w:lang w:val="en-US"/>
        </w:rPr>
        <w:t xml:space="preserve"> Contoh sikap yang tidak sesuai : </w:t>
      </w:r>
      <w:r w:rsidR="00A44DE0" w:rsidRPr="00A44DE0">
        <w:rPr>
          <w:lang w:val="en-US"/>
        </w:rPr>
        <w:t>selalu mengejek temannya yang yatim</w:t>
      </w:r>
      <w:r w:rsidR="00A44DE0">
        <w:rPr>
          <w:lang w:val="en-US"/>
        </w:rPr>
        <w:t>, suka mengambil harta/hak anak yatim, dll.</w:t>
      </w:r>
    </w:p>
    <w:p w:rsidR="00F56679" w:rsidRDefault="00F56679" w:rsidP="00F56679">
      <w:pPr>
        <w:pStyle w:val="ListParagraph"/>
        <w:numPr>
          <w:ilvl w:val="0"/>
          <w:numId w:val="1"/>
        </w:numPr>
        <w:tabs>
          <w:tab w:val="left" w:pos="426"/>
        </w:tabs>
        <w:bidi w:val="0"/>
        <w:spacing w:line="276" w:lineRule="auto"/>
        <w:ind w:left="426"/>
        <w:jc w:val="both"/>
        <w:rPr>
          <w:lang w:val="en-US"/>
        </w:rPr>
      </w:pPr>
      <w:r w:rsidRPr="00F56679">
        <w:rPr>
          <w:lang w:val="en-US"/>
        </w:rPr>
        <w:t>Bersikap baik terhadap pemintaminta</w:t>
      </w:r>
      <w:r>
        <w:rPr>
          <w:lang w:val="en-US"/>
        </w:rPr>
        <w:t xml:space="preserve"> </w:t>
      </w:r>
      <w:r w:rsidRPr="00F56679">
        <w:rPr>
          <w:lang w:val="en-US"/>
        </w:rPr>
        <w:t>yaitu kita tidak boleh membentak, meledek, dan bahkan merendahkan harga dirinya</w:t>
      </w:r>
      <w:r>
        <w:rPr>
          <w:lang w:val="en-US"/>
        </w:rPr>
        <w:t xml:space="preserve"> </w:t>
      </w:r>
      <w:r w:rsidRPr="00F56679">
        <w:rPr>
          <w:lang w:val="en-US"/>
        </w:rPr>
        <w:t>karena kemiskinannya. Terhadap peminta-minta juga dilarang untuk mengusirnya. Dilarang</w:t>
      </w:r>
      <w:r>
        <w:rPr>
          <w:lang w:val="en-US"/>
        </w:rPr>
        <w:t xml:space="preserve"> </w:t>
      </w:r>
      <w:r w:rsidRPr="00F56679">
        <w:rPr>
          <w:lang w:val="en-US"/>
        </w:rPr>
        <w:t>menyakiti dengan perkataan yang kasar.</w:t>
      </w:r>
    </w:p>
    <w:p w:rsidR="00F56679" w:rsidRDefault="00F56679" w:rsidP="00F56679">
      <w:pPr>
        <w:pStyle w:val="ListParagraph"/>
        <w:tabs>
          <w:tab w:val="left" w:pos="426"/>
        </w:tabs>
        <w:bidi w:val="0"/>
        <w:spacing w:line="276" w:lineRule="auto"/>
        <w:ind w:left="426"/>
        <w:jc w:val="both"/>
        <w:rPr>
          <w:lang w:val="en-US"/>
        </w:rPr>
      </w:pPr>
      <w:r>
        <w:rPr>
          <w:lang w:val="en-US"/>
        </w:rPr>
        <w:t xml:space="preserve">Contoh : </w:t>
      </w:r>
      <w:r w:rsidRPr="00F56679">
        <w:rPr>
          <w:lang w:val="en-US"/>
        </w:rPr>
        <w:t>Ahmad selalu menyisihkan hartanya untuk diberikan kepada orang yang meminta-minta</w:t>
      </w:r>
      <w:r>
        <w:rPr>
          <w:lang w:val="en-US"/>
        </w:rPr>
        <w:t xml:space="preserve"> dan </w:t>
      </w:r>
      <w:r w:rsidRPr="00F56679">
        <w:rPr>
          <w:lang w:val="en-US"/>
        </w:rPr>
        <w:t>Hana selalu bersikap baik dan tidak merendahkan harga diri orang yang meminta-minta</w:t>
      </w:r>
      <w:r w:rsidR="00A44DE0">
        <w:rPr>
          <w:lang w:val="en-US"/>
        </w:rPr>
        <w:t>.</w:t>
      </w:r>
    </w:p>
    <w:p w:rsidR="00180B20" w:rsidRDefault="00A44DE0" w:rsidP="00180B20">
      <w:pPr>
        <w:pStyle w:val="ListParagraph"/>
        <w:numPr>
          <w:ilvl w:val="0"/>
          <w:numId w:val="1"/>
        </w:numPr>
        <w:tabs>
          <w:tab w:val="left" w:pos="426"/>
        </w:tabs>
        <w:bidi w:val="0"/>
        <w:spacing w:line="276" w:lineRule="auto"/>
        <w:ind w:left="426"/>
        <w:jc w:val="both"/>
        <w:rPr>
          <w:lang w:val="en-US"/>
        </w:rPr>
      </w:pPr>
      <w:r w:rsidRPr="00A44DE0">
        <w:rPr>
          <w:lang w:val="en-US"/>
        </w:rPr>
        <w:t>Pada saat ini negara Indonesia bahkan negara-negara lain sedang menghadapi virus covid-19, yang mengakibatkan kehidupan sosial menjadi lumpuh. Akibatnya perekonomian menjadi tergangu banyak orang yang kekurangan untuk memenuhi hidupnya.</w:t>
      </w:r>
      <w:r w:rsidR="00230D3B">
        <w:rPr>
          <w:lang w:val="en-US"/>
        </w:rPr>
        <w:t xml:space="preserve"> </w:t>
      </w:r>
      <w:r w:rsidRPr="00A44DE0">
        <w:rPr>
          <w:lang w:val="en-US"/>
        </w:rPr>
        <w:t xml:space="preserve"> Melihat</w:t>
      </w:r>
      <w:r w:rsidR="00230D3B">
        <w:rPr>
          <w:lang w:val="en-US"/>
        </w:rPr>
        <w:t xml:space="preserve"> </w:t>
      </w:r>
      <w:r w:rsidRPr="00A44DE0">
        <w:rPr>
          <w:lang w:val="en-US"/>
        </w:rPr>
        <w:t>permasalahan tersebut gerakan wakaf atau zakat, infak, dan sodakoh banyak dibentuk guna membantu bagi orang yang terkena dampak virus covid-19 tersebut</w:t>
      </w:r>
      <w:r w:rsidRPr="00A44DE0">
        <w:rPr>
          <w:rtl/>
          <w:lang w:val="en-US"/>
        </w:rPr>
        <w:t>.</w:t>
      </w:r>
      <w:r>
        <w:rPr>
          <w:lang w:val="en-US"/>
        </w:rPr>
        <w:t xml:space="preserve"> </w:t>
      </w:r>
      <w:r w:rsidRPr="00A44DE0">
        <w:rPr>
          <w:lang w:val="en-US"/>
        </w:rPr>
        <w:t xml:space="preserve">Dari ilustrasi </w:t>
      </w:r>
      <w:r>
        <w:rPr>
          <w:lang w:val="en-US"/>
        </w:rPr>
        <w:t>tersebut</w:t>
      </w:r>
      <w:r w:rsidRPr="00A44DE0">
        <w:rPr>
          <w:lang w:val="en-US"/>
        </w:rPr>
        <w:t xml:space="preserve"> </w:t>
      </w:r>
      <w:r w:rsidR="00230D3B">
        <w:rPr>
          <w:lang w:val="en-US"/>
        </w:rPr>
        <w:t xml:space="preserve">bahwa </w:t>
      </w:r>
      <w:r w:rsidRPr="00A44DE0">
        <w:rPr>
          <w:lang w:val="en-US"/>
        </w:rPr>
        <w:t xml:space="preserve">hubungan antara kondisi sosial dan gerakan wakaf atau zakat, infak, dan sedekah </w:t>
      </w:r>
      <w:r w:rsidR="00230D3B">
        <w:rPr>
          <w:lang w:val="en-US"/>
        </w:rPr>
        <w:t>tidak akan bisa dipisahkan.</w:t>
      </w:r>
    </w:p>
    <w:p w:rsidR="00180B20" w:rsidRDefault="00180B20" w:rsidP="00180B20">
      <w:pPr>
        <w:pStyle w:val="ListParagraph"/>
        <w:numPr>
          <w:ilvl w:val="0"/>
          <w:numId w:val="1"/>
        </w:numPr>
        <w:tabs>
          <w:tab w:val="left" w:pos="426"/>
        </w:tabs>
        <w:bidi w:val="0"/>
        <w:spacing w:line="276" w:lineRule="auto"/>
        <w:ind w:left="426"/>
        <w:jc w:val="both"/>
        <w:rPr>
          <w:lang w:val="en-US"/>
        </w:rPr>
      </w:pPr>
      <w:r w:rsidRPr="00180B20">
        <w:rPr>
          <w:lang w:val="en-US"/>
        </w:rPr>
        <w:t>Surah al-Insyirah adalah surah yang ke 94, yang turun setelah surah ad-Duha dan sebelum surah al-Tin.  Termasuk golongan surah Makkiyah. Terdiri dari 8 ayat</w:t>
      </w:r>
      <w:r>
        <w:rPr>
          <w:lang w:val="en-US"/>
        </w:rPr>
        <w:t>.</w:t>
      </w:r>
    </w:p>
    <w:p w:rsidR="00180B20" w:rsidRDefault="00180B20" w:rsidP="00180B20">
      <w:pPr>
        <w:pStyle w:val="ListParagraph"/>
        <w:tabs>
          <w:tab w:val="left" w:pos="426"/>
        </w:tabs>
        <w:bidi w:val="0"/>
        <w:spacing w:line="276" w:lineRule="auto"/>
        <w:ind w:left="426"/>
        <w:jc w:val="both"/>
        <w:rPr>
          <w:szCs w:val="24"/>
          <w:lang w:val="en-US"/>
        </w:rPr>
      </w:pPr>
      <w:r w:rsidRPr="00180B20">
        <w:rPr>
          <w:szCs w:val="24"/>
          <w:lang w:val="en-US"/>
        </w:rPr>
        <w:t>Nama surah al-Insyirah diambil dari ayat yang ke-1 artinya melapangkan.</w:t>
      </w:r>
    </w:p>
    <w:p w:rsidR="00180B20" w:rsidRDefault="00180B20" w:rsidP="00180B20">
      <w:pPr>
        <w:pStyle w:val="ListParagraph"/>
        <w:tabs>
          <w:tab w:val="left" w:pos="426"/>
        </w:tabs>
        <w:bidi w:val="0"/>
        <w:spacing w:line="276" w:lineRule="auto"/>
        <w:ind w:left="426"/>
        <w:jc w:val="both"/>
        <w:rPr>
          <w:szCs w:val="24"/>
          <w:lang w:val="en-US"/>
        </w:rPr>
      </w:pPr>
      <w:r>
        <w:rPr>
          <w:szCs w:val="24"/>
          <w:lang w:val="en-US"/>
        </w:rPr>
        <w:t>Contoh perilaku yang sesuai dengan isi ayat Q.S. al-Insyirah seperti : suka membantu orangtua, tidak berputus asa ketika mendapat suatu ujian/musibah, selalu rajin beribadah dan berdo’a,</w:t>
      </w:r>
      <w:r w:rsidR="00E423E2">
        <w:rPr>
          <w:szCs w:val="24"/>
          <w:lang w:val="en-US"/>
        </w:rPr>
        <w:t xml:space="preserve"> </w:t>
      </w:r>
      <w:r>
        <w:rPr>
          <w:szCs w:val="24"/>
          <w:lang w:val="en-US"/>
        </w:rPr>
        <w:t>dll</w:t>
      </w:r>
    </w:p>
    <w:p w:rsidR="00E423E2" w:rsidRDefault="0038205B" w:rsidP="0038205B">
      <w:pPr>
        <w:pStyle w:val="ListParagraph"/>
        <w:numPr>
          <w:ilvl w:val="0"/>
          <w:numId w:val="1"/>
        </w:numPr>
        <w:tabs>
          <w:tab w:val="left" w:pos="426"/>
        </w:tabs>
        <w:bidi w:val="0"/>
        <w:spacing w:line="276" w:lineRule="auto"/>
        <w:ind w:left="426"/>
        <w:jc w:val="both"/>
        <w:rPr>
          <w:szCs w:val="24"/>
          <w:lang w:val="en-US"/>
        </w:rPr>
      </w:pPr>
      <w:r>
        <w:rPr>
          <w:szCs w:val="24"/>
          <w:lang w:val="en-US"/>
        </w:rPr>
        <w:t>Hadis tentang amal saleh</w:t>
      </w:r>
    </w:p>
    <w:p w:rsidR="0038205B" w:rsidRPr="0038205B" w:rsidRDefault="0038205B" w:rsidP="0038205B">
      <w:pPr>
        <w:tabs>
          <w:tab w:val="left" w:pos="426"/>
        </w:tabs>
        <w:bidi w:val="0"/>
        <w:spacing w:line="276" w:lineRule="auto"/>
        <w:ind w:left="426"/>
        <w:jc w:val="right"/>
        <w:rPr>
          <w:sz w:val="32"/>
          <w:lang w:val="en-US"/>
        </w:rPr>
      </w:pPr>
      <w:r w:rsidRPr="0038205B">
        <w:rPr>
          <w:sz w:val="32"/>
          <w:rtl/>
          <w:lang w:val="en-US"/>
        </w:rPr>
        <w:t>عَنْ اَبِيْ هُرَيْرَةَ  أَنَّ رَسُوْلَ اللهِ صَلَّى اللهُ عَلَيْهِ وَسَلَّمَ، قَالَ : اِذَا مَا تَ ابْنُ اٰدَمَ اِنْقَطَعَ عَمَلُهُ اِلاَّ مِنْ ثَلاَ ثٍ : صَدَ قَةٍ جَا رِيَةٍ اَوْ عِلْمٍ يُنْتَفَعُ بِهِ اَوْوَلَدٍ صَالِحٍ يَدْ عُوْلَهُ (رواه مسلم</w:t>
      </w:r>
      <w:r>
        <w:rPr>
          <w:rFonts w:hint="cs"/>
          <w:sz w:val="32"/>
          <w:rtl/>
          <w:lang w:val="en-US"/>
        </w:rPr>
        <w:t>)</w:t>
      </w:r>
    </w:p>
    <w:p w:rsidR="00EE5EC9" w:rsidRDefault="0038205B" w:rsidP="0038205B">
      <w:pPr>
        <w:tabs>
          <w:tab w:val="left" w:pos="426"/>
        </w:tabs>
        <w:bidi w:val="0"/>
        <w:spacing w:line="276" w:lineRule="auto"/>
        <w:ind w:left="426"/>
        <w:jc w:val="both"/>
        <w:rPr>
          <w:szCs w:val="24"/>
          <w:lang w:val="en-US"/>
        </w:rPr>
      </w:pPr>
      <w:r>
        <w:rPr>
          <w:szCs w:val="24"/>
          <w:lang w:val="en-US"/>
        </w:rPr>
        <w:t xml:space="preserve">Artinya : </w:t>
      </w:r>
      <w:r w:rsidRPr="0038205B">
        <w:rPr>
          <w:szCs w:val="24"/>
          <w:lang w:val="en-US"/>
        </w:rPr>
        <w:t>“Dari Abu Hurairah r.a. bahwasanya Rasulul</w:t>
      </w:r>
      <w:r>
        <w:rPr>
          <w:szCs w:val="24"/>
          <w:lang w:val="en-US"/>
        </w:rPr>
        <w:t xml:space="preserve">lah Saw. bersabda:”Apabila anak </w:t>
      </w:r>
      <w:r w:rsidRPr="0038205B">
        <w:rPr>
          <w:szCs w:val="24"/>
          <w:lang w:val="en-US"/>
        </w:rPr>
        <w:t>Adam</w:t>
      </w:r>
      <w:r>
        <w:rPr>
          <w:szCs w:val="24"/>
          <w:lang w:val="en-US"/>
        </w:rPr>
        <w:t xml:space="preserve"> (</w:t>
      </w:r>
      <w:r w:rsidRPr="0038205B">
        <w:rPr>
          <w:szCs w:val="24"/>
          <w:lang w:val="en-US"/>
        </w:rPr>
        <w:t>manusia) itu meninggal dunia maka terputuslah semua amalnya kecuali tiga yaitu: sedekah</w:t>
      </w:r>
      <w:r>
        <w:rPr>
          <w:szCs w:val="24"/>
          <w:lang w:val="en-US"/>
        </w:rPr>
        <w:t xml:space="preserve"> </w:t>
      </w:r>
      <w:r w:rsidRPr="0038205B">
        <w:rPr>
          <w:szCs w:val="24"/>
          <w:lang w:val="en-US"/>
        </w:rPr>
        <w:t>jariyah, ilmu yang bermanfaat, atau anak sal</w:t>
      </w:r>
      <w:r>
        <w:rPr>
          <w:szCs w:val="24"/>
          <w:lang w:val="en-US"/>
        </w:rPr>
        <w:t xml:space="preserve">eh yang mendoakannya”. </w:t>
      </w:r>
      <w:r w:rsidRPr="0038205B">
        <w:rPr>
          <w:szCs w:val="24"/>
          <w:lang w:val="en-US"/>
        </w:rPr>
        <w:t>(HR. Muslim).</w:t>
      </w:r>
    </w:p>
    <w:p w:rsidR="0038205B" w:rsidRDefault="0038205B" w:rsidP="0038205B">
      <w:pPr>
        <w:tabs>
          <w:tab w:val="left" w:pos="426"/>
        </w:tabs>
        <w:bidi w:val="0"/>
        <w:spacing w:line="276" w:lineRule="auto"/>
        <w:ind w:left="426"/>
        <w:jc w:val="both"/>
        <w:rPr>
          <w:szCs w:val="24"/>
          <w:lang w:val="en-US"/>
        </w:rPr>
      </w:pPr>
      <w:r>
        <w:rPr>
          <w:szCs w:val="24"/>
          <w:lang w:val="en-US"/>
        </w:rPr>
        <w:t xml:space="preserve">Contoh : mewakafkan tanah untuk dibangun tempat ibadah, memberi bahan bangunan untuk pembangunan </w:t>
      </w:r>
      <w:r w:rsidR="00F92A40">
        <w:rPr>
          <w:szCs w:val="24"/>
          <w:lang w:val="en-US"/>
        </w:rPr>
        <w:t>masjid, selalu berziarah kemakam orangtuanya yang sudah meninggal, membuka bimbingan belajar di rumah, dll.</w:t>
      </w:r>
    </w:p>
    <w:p w:rsidR="00F92A40" w:rsidRDefault="00F92A40" w:rsidP="00F92A40">
      <w:pPr>
        <w:pStyle w:val="ListParagraph"/>
        <w:numPr>
          <w:ilvl w:val="0"/>
          <w:numId w:val="1"/>
        </w:numPr>
        <w:tabs>
          <w:tab w:val="left" w:pos="426"/>
        </w:tabs>
        <w:bidi w:val="0"/>
        <w:spacing w:line="276" w:lineRule="auto"/>
        <w:ind w:left="426"/>
        <w:jc w:val="both"/>
        <w:rPr>
          <w:szCs w:val="24"/>
          <w:lang w:val="en-US"/>
        </w:rPr>
      </w:pPr>
      <w:r>
        <w:rPr>
          <w:szCs w:val="24"/>
          <w:lang w:val="en-US"/>
        </w:rPr>
        <w:t xml:space="preserve"> Sama dengan nomor 37</w:t>
      </w:r>
    </w:p>
    <w:p w:rsidR="00F92A40" w:rsidRDefault="00F92A40" w:rsidP="00F92A40">
      <w:pPr>
        <w:pStyle w:val="ListParagraph"/>
        <w:numPr>
          <w:ilvl w:val="0"/>
          <w:numId w:val="1"/>
        </w:numPr>
        <w:tabs>
          <w:tab w:val="left" w:pos="426"/>
        </w:tabs>
        <w:bidi w:val="0"/>
        <w:spacing w:line="276" w:lineRule="auto"/>
        <w:ind w:left="426"/>
        <w:jc w:val="both"/>
        <w:rPr>
          <w:szCs w:val="24"/>
          <w:lang w:val="en-US"/>
        </w:rPr>
      </w:pPr>
      <w:r>
        <w:rPr>
          <w:szCs w:val="24"/>
          <w:lang w:val="en-US"/>
        </w:rPr>
        <w:t>Sama dengan nomor 37</w:t>
      </w:r>
    </w:p>
    <w:p w:rsidR="00F92A40" w:rsidRPr="0038205B" w:rsidRDefault="00F92A40" w:rsidP="00131F64">
      <w:pPr>
        <w:pStyle w:val="ListParagraph"/>
        <w:numPr>
          <w:ilvl w:val="0"/>
          <w:numId w:val="1"/>
        </w:numPr>
        <w:tabs>
          <w:tab w:val="left" w:pos="426"/>
        </w:tabs>
        <w:bidi w:val="0"/>
        <w:spacing w:line="276" w:lineRule="auto"/>
        <w:ind w:left="426"/>
        <w:jc w:val="both"/>
        <w:rPr>
          <w:szCs w:val="24"/>
          <w:lang w:val="en-US"/>
        </w:rPr>
      </w:pPr>
      <w:r>
        <w:rPr>
          <w:szCs w:val="24"/>
          <w:lang w:val="en-US"/>
        </w:rPr>
        <w:lastRenderedPageBreak/>
        <w:t xml:space="preserve">Ilmu yang bermanfaat adalah ilmu yang diajarkan kembali kepada orang lain. </w:t>
      </w:r>
      <w:r w:rsidRPr="00F92A40">
        <w:rPr>
          <w:szCs w:val="24"/>
          <w:lang w:val="en-US"/>
        </w:rPr>
        <w:t>Apabila orang yang diajar merasakan manfaatnya dan mengajarkannya kepada orang lain maka pahalanya akan mengalir terus meskipun telah meninggal dunia.</w:t>
      </w:r>
      <w:r>
        <w:rPr>
          <w:szCs w:val="24"/>
          <w:lang w:val="en-US"/>
        </w:rPr>
        <w:t xml:space="preserve"> Selama ilmu yang diajarkan tidak bertentangan dengan agama Islam. </w:t>
      </w:r>
      <w:r w:rsidR="00131F64">
        <w:rPr>
          <w:szCs w:val="24"/>
          <w:lang w:val="en-US"/>
        </w:rPr>
        <w:t>A</w:t>
      </w:r>
      <w:r>
        <w:rPr>
          <w:szCs w:val="24"/>
          <w:lang w:val="en-US"/>
        </w:rPr>
        <w:t xml:space="preserve">pabila seseorang mau mengamalkan ilmunya walaupun satu </w:t>
      </w:r>
      <w:r w:rsidR="00131F64">
        <w:rPr>
          <w:szCs w:val="24"/>
          <w:lang w:val="en-US"/>
        </w:rPr>
        <w:t>ayat</w:t>
      </w:r>
      <w:r>
        <w:rPr>
          <w:szCs w:val="24"/>
          <w:lang w:val="en-US"/>
        </w:rPr>
        <w:t xml:space="preserve">, </w:t>
      </w:r>
      <w:r w:rsidR="00131F64">
        <w:rPr>
          <w:szCs w:val="24"/>
          <w:lang w:val="en-US"/>
        </w:rPr>
        <w:t>maka derajat seseorang tersebut akan ditinggikan oleh Allah Swt.</w:t>
      </w:r>
    </w:p>
    <w:sectPr w:rsidR="00F92A40" w:rsidRPr="003820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A7" w:rsidRDefault="00FF02A7" w:rsidP="009D0248">
      <w:r>
        <w:separator/>
      </w:r>
    </w:p>
  </w:endnote>
  <w:endnote w:type="continuationSeparator" w:id="0">
    <w:p w:rsidR="00FF02A7" w:rsidRDefault="00FF02A7" w:rsidP="009D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A7" w:rsidRDefault="00FF02A7" w:rsidP="009D0248">
      <w:r>
        <w:separator/>
      </w:r>
    </w:p>
  </w:footnote>
  <w:footnote w:type="continuationSeparator" w:id="0">
    <w:p w:rsidR="00FF02A7" w:rsidRDefault="00FF02A7" w:rsidP="009D0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400B7"/>
    <w:multiLevelType w:val="hybridMultilevel"/>
    <w:tmpl w:val="48B239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E73404"/>
    <w:multiLevelType w:val="hybridMultilevel"/>
    <w:tmpl w:val="0D42F5DA"/>
    <w:lvl w:ilvl="0" w:tplc="D116EF3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8D7090B"/>
    <w:multiLevelType w:val="hybridMultilevel"/>
    <w:tmpl w:val="228E1CFC"/>
    <w:lvl w:ilvl="0" w:tplc="425054A2">
      <w:start w:val="1"/>
      <w:numFmt w:val="decimal"/>
      <w:lvlText w:val="%1."/>
      <w:lvlJc w:val="left"/>
      <w:pPr>
        <w:ind w:left="840" w:hanging="360"/>
      </w:pPr>
      <w:rPr>
        <w:rFonts w:asciiTheme="majorBidi" w:hAnsiTheme="majorBidi" w:cstheme="majorBidi" w:hint="default"/>
        <w:i w:val="0"/>
        <w:iCs w:val="0"/>
        <w:color w:val="auto"/>
        <w:sz w:val="24"/>
        <w:szCs w:val="24"/>
      </w:rPr>
    </w:lvl>
    <w:lvl w:ilvl="1" w:tplc="04210019">
      <w:start w:val="1"/>
      <w:numFmt w:val="lowerLetter"/>
      <w:lvlText w:val="%2."/>
      <w:lvlJc w:val="left"/>
      <w:pPr>
        <w:ind w:left="1560" w:hanging="360"/>
      </w:pPr>
    </w:lvl>
    <w:lvl w:ilvl="2" w:tplc="0421001B">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
    <w:nsid w:val="29364720"/>
    <w:multiLevelType w:val="hybridMultilevel"/>
    <w:tmpl w:val="EC2606E4"/>
    <w:lvl w:ilvl="0" w:tplc="0B0C31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FB36CEA"/>
    <w:multiLevelType w:val="hybridMultilevel"/>
    <w:tmpl w:val="FD7AD60E"/>
    <w:lvl w:ilvl="0" w:tplc="74320FFA">
      <w:start w:val="1"/>
      <w:numFmt w:val="decimal"/>
      <w:lvlText w:val="%1."/>
      <w:lvlJc w:val="left"/>
      <w:pPr>
        <w:ind w:left="1146" w:hanging="360"/>
      </w:pPr>
      <w:rPr>
        <w:rFonts w:hint="default"/>
        <w:sz w:val="24"/>
        <w:szCs w:val="40"/>
        <w:u w:val="none"/>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465E44D4"/>
    <w:multiLevelType w:val="hybridMultilevel"/>
    <w:tmpl w:val="B046EFFE"/>
    <w:lvl w:ilvl="0" w:tplc="A158420A">
      <w:start w:val="1"/>
      <w:numFmt w:val="decimal"/>
      <w:lvlText w:val="%1."/>
      <w:lvlJc w:val="left"/>
      <w:pPr>
        <w:ind w:left="1170" w:hanging="360"/>
      </w:pPr>
      <w:rPr>
        <w:rFonts w:hint="default"/>
        <w:b w:val="0"/>
        <w:bCs w:val="0"/>
        <w:sz w:val="24"/>
        <w:szCs w:val="24"/>
      </w:rPr>
    </w:lvl>
    <w:lvl w:ilvl="1" w:tplc="0409000F">
      <w:start w:val="1"/>
      <w:numFmt w:val="decimal"/>
      <w:lvlText w:val="%2."/>
      <w:lvlJc w:val="left"/>
      <w:pPr>
        <w:ind w:left="1890" w:hanging="360"/>
      </w:pPr>
    </w:lvl>
    <w:lvl w:ilvl="2" w:tplc="BF5CA716">
      <w:start w:val="1"/>
      <w:numFmt w:val="lowerLetter"/>
      <w:lvlText w:val="%3."/>
      <w:lvlJc w:val="right"/>
      <w:pPr>
        <w:ind w:left="2610" w:hanging="180"/>
      </w:pPr>
      <w:rPr>
        <w:rFonts w:ascii="Times New Roman" w:eastAsia="Times New Roman" w:hAnsi="Times New Roman" w:cs="Times New Roman"/>
        <w:sz w:val="24"/>
        <w:szCs w:val="24"/>
      </w:rPr>
    </w:lvl>
    <w:lvl w:ilvl="3" w:tplc="0409000F">
      <w:start w:val="1"/>
      <w:numFmt w:val="decimal"/>
      <w:lvlText w:val="%4."/>
      <w:lvlJc w:val="left"/>
      <w:pPr>
        <w:ind w:left="3330" w:hanging="360"/>
      </w:pPr>
    </w:lvl>
    <w:lvl w:ilvl="4" w:tplc="04090019">
      <w:start w:val="1"/>
      <w:numFmt w:val="lowerLetter"/>
      <w:lvlText w:val="%5."/>
      <w:lvlJc w:val="left"/>
      <w:pPr>
        <w:ind w:left="270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DD5397E"/>
    <w:multiLevelType w:val="hybridMultilevel"/>
    <w:tmpl w:val="57AA9EF4"/>
    <w:lvl w:ilvl="0" w:tplc="9662BF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4DD57E0"/>
    <w:multiLevelType w:val="multilevel"/>
    <w:tmpl w:val="560A4C8A"/>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822B1A"/>
    <w:multiLevelType w:val="hybridMultilevel"/>
    <w:tmpl w:val="8C287AB2"/>
    <w:lvl w:ilvl="0" w:tplc="69847E40">
      <w:start w:val="1"/>
      <w:numFmt w:val="decimal"/>
      <w:lvlText w:val="%1."/>
      <w:lvlJc w:val="left"/>
      <w:pPr>
        <w:ind w:left="1080" w:hanging="360"/>
      </w:pPr>
      <w:rPr>
        <w:rFonts w:asciiTheme="majorBidi" w:hAnsiTheme="majorBidi" w:cstheme="majorBidi" w:hint="default"/>
        <w:b w:val="0"/>
        <w:bCs w:val="0"/>
        <w:i w:val="0"/>
        <w:iCs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58D7906"/>
    <w:multiLevelType w:val="hybridMultilevel"/>
    <w:tmpl w:val="57EC858A"/>
    <w:lvl w:ilvl="0" w:tplc="36C46A9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7F1D5CC5"/>
    <w:multiLevelType w:val="hybridMultilevel"/>
    <w:tmpl w:val="221CD150"/>
    <w:lvl w:ilvl="0" w:tplc="797039A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8"/>
  </w:num>
  <w:num w:numId="2">
    <w:abstractNumId w:val="3"/>
  </w:num>
  <w:num w:numId="3">
    <w:abstractNumId w:val="5"/>
  </w:num>
  <w:num w:numId="4">
    <w:abstractNumId w:val="2"/>
  </w:num>
  <w:num w:numId="5">
    <w:abstractNumId w:val="7"/>
  </w:num>
  <w:num w:numId="6">
    <w:abstractNumId w:val="10"/>
  </w:num>
  <w:num w:numId="7">
    <w:abstractNumId w:val="6"/>
  </w:num>
  <w:num w:numId="8">
    <w:abstractNumId w:val="9"/>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49"/>
    <w:rsid w:val="000016F8"/>
    <w:rsid w:val="000054A5"/>
    <w:rsid w:val="00007EBB"/>
    <w:rsid w:val="00010CC5"/>
    <w:rsid w:val="000135E4"/>
    <w:rsid w:val="00016082"/>
    <w:rsid w:val="000164C8"/>
    <w:rsid w:val="000175F8"/>
    <w:rsid w:val="00017D7B"/>
    <w:rsid w:val="00020084"/>
    <w:rsid w:val="00021AB4"/>
    <w:rsid w:val="00023931"/>
    <w:rsid w:val="00023B5A"/>
    <w:rsid w:val="00024632"/>
    <w:rsid w:val="000259D1"/>
    <w:rsid w:val="00027C11"/>
    <w:rsid w:val="000321B4"/>
    <w:rsid w:val="0003241F"/>
    <w:rsid w:val="000354D1"/>
    <w:rsid w:val="00036194"/>
    <w:rsid w:val="00036700"/>
    <w:rsid w:val="00041AB6"/>
    <w:rsid w:val="0004378C"/>
    <w:rsid w:val="0004410C"/>
    <w:rsid w:val="0004427A"/>
    <w:rsid w:val="00054BFE"/>
    <w:rsid w:val="0005562B"/>
    <w:rsid w:val="00061A9F"/>
    <w:rsid w:val="00062EDD"/>
    <w:rsid w:val="000638AA"/>
    <w:rsid w:val="00067087"/>
    <w:rsid w:val="00067194"/>
    <w:rsid w:val="000721BE"/>
    <w:rsid w:val="0007293F"/>
    <w:rsid w:val="00072F68"/>
    <w:rsid w:val="00075106"/>
    <w:rsid w:val="00075734"/>
    <w:rsid w:val="00077155"/>
    <w:rsid w:val="00077169"/>
    <w:rsid w:val="00081AD4"/>
    <w:rsid w:val="00082580"/>
    <w:rsid w:val="00083B10"/>
    <w:rsid w:val="00084861"/>
    <w:rsid w:val="00091550"/>
    <w:rsid w:val="0009259A"/>
    <w:rsid w:val="000944FE"/>
    <w:rsid w:val="000948F2"/>
    <w:rsid w:val="00095585"/>
    <w:rsid w:val="00095F4E"/>
    <w:rsid w:val="000A19BE"/>
    <w:rsid w:val="000A5DE6"/>
    <w:rsid w:val="000A73F6"/>
    <w:rsid w:val="000B01D6"/>
    <w:rsid w:val="000B1C39"/>
    <w:rsid w:val="000B282C"/>
    <w:rsid w:val="000B39A8"/>
    <w:rsid w:val="000B5453"/>
    <w:rsid w:val="000B5E5F"/>
    <w:rsid w:val="000B689F"/>
    <w:rsid w:val="000B6E96"/>
    <w:rsid w:val="000C140F"/>
    <w:rsid w:val="000D040E"/>
    <w:rsid w:val="000D1DD6"/>
    <w:rsid w:val="000D4D0A"/>
    <w:rsid w:val="000D550D"/>
    <w:rsid w:val="000D628D"/>
    <w:rsid w:val="000D6C8A"/>
    <w:rsid w:val="000D70DB"/>
    <w:rsid w:val="000E0B20"/>
    <w:rsid w:val="000E30AE"/>
    <w:rsid w:val="000E3946"/>
    <w:rsid w:val="000E3967"/>
    <w:rsid w:val="000E5103"/>
    <w:rsid w:val="000E70B8"/>
    <w:rsid w:val="000F1449"/>
    <w:rsid w:val="000F2965"/>
    <w:rsid w:val="000F3D5A"/>
    <w:rsid w:val="000F4DAF"/>
    <w:rsid w:val="000F5014"/>
    <w:rsid w:val="000F53E7"/>
    <w:rsid w:val="000F5BCE"/>
    <w:rsid w:val="000F7939"/>
    <w:rsid w:val="00100C9E"/>
    <w:rsid w:val="00101911"/>
    <w:rsid w:val="0010625D"/>
    <w:rsid w:val="001102B6"/>
    <w:rsid w:val="001109E7"/>
    <w:rsid w:val="00110ACC"/>
    <w:rsid w:val="001121B2"/>
    <w:rsid w:val="0011321B"/>
    <w:rsid w:val="00113C2D"/>
    <w:rsid w:val="001144B7"/>
    <w:rsid w:val="0011473B"/>
    <w:rsid w:val="00114ACF"/>
    <w:rsid w:val="0011654D"/>
    <w:rsid w:val="00117ADF"/>
    <w:rsid w:val="001202D0"/>
    <w:rsid w:val="0012120B"/>
    <w:rsid w:val="00123363"/>
    <w:rsid w:val="0012523B"/>
    <w:rsid w:val="001258BF"/>
    <w:rsid w:val="00127C93"/>
    <w:rsid w:val="00127E8D"/>
    <w:rsid w:val="001310CE"/>
    <w:rsid w:val="00131957"/>
    <w:rsid w:val="00131F64"/>
    <w:rsid w:val="00133A2B"/>
    <w:rsid w:val="001352D4"/>
    <w:rsid w:val="00135DBF"/>
    <w:rsid w:val="001363AA"/>
    <w:rsid w:val="00137831"/>
    <w:rsid w:val="001430ED"/>
    <w:rsid w:val="00144678"/>
    <w:rsid w:val="00144FE7"/>
    <w:rsid w:val="001470A5"/>
    <w:rsid w:val="00150018"/>
    <w:rsid w:val="00151B49"/>
    <w:rsid w:val="001530BF"/>
    <w:rsid w:val="001531FA"/>
    <w:rsid w:val="00153446"/>
    <w:rsid w:val="0015344F"/>
    <w:rsid w:val="00154012"/>
    <w:rsid w:val="00154DEA"/>
    <w:rsid w:val="00155D49"/>
    <w:rsid w:val="00160B2A"/>
    <w:rsid w:val="00160B64"/>
    <w:rsid w:val="00161EAB"/>
    <w:rsid w:val="00163F69"/>
    <w:rsid w:val="001660EA"/>
    <w:rsid w:val="00173BED"/>
    <w:rsid w:val="00175087"/>
    <w:rsid w:val="001800D7"/>
    <w:rsid w:val="00180AFB"/>
    <w:rsid w:val="00180B20"/>
    <w:rsid w:val="00181493"/>
    <w:rsid w:val="0018275A"/>
    <w:rsid w:val="0018637A"/>
    <w:rsid w:val="00190DE2"/>
    <w:rsid w:val="0019109E"/>
    <w:rsid w:val="00191698"/>
    <w:rsid w:val="00191C25"/>
    <w:rsid w:val="001926C0"/>
    <w:rsid w:val="00194B87"/>
    <w:rsid w:val="001952BF"/>
    <w:rsid w:val="00197EF7"/>
    <w:rsid w:val="001A0564"/>
    <w:rsid w:val="001A0E43"/>
    <w:rsid w:val="001A2CF8"/>
    <w:rsid w:val="001A330C"/>
    <w:rsid w:val="001A6CD8"/>
    <w:rsid w:val="001A79E2"/>
    <w:rsid w:val="001B0877"/>
    <w:rsid w:val="001B21EA"/>
    <w:rsid w:val="001B2310"/>
    <w:rsid w:val="001C1E80"/>
    <w:rsid w:val="001C32A7"/>
    <w:rsid w:val="001C3797"/>
    <w:rsid w:val="001C4E23"/>
    <w:rsid w:val="001C7602"/>
    <w:rsid w:val="001D1F9E"/>
    <w:rsid w:val="001D42C2"/>
    <w:rsid w:val="001D5D1F"/>
    <w:rsid w:val="001D6430"/>
    <w:rsid w:val="001E3BF6"/>
    <w:rsid w:val="001E4B39"/>
    <w:rsid w:val="001E54CF"/>
    <w:rsid w:val="001E7620"/>
    <w:rsid w:val="001F1266"/>
    <w:rsid w:val="001F1BD1"/>
    <w:rsid w:val="001F2BEB"/>
    <w:rsid w:val="001F4A69"/>
    <w:rsid w:val="001F4F86"/>
    <w:rsid w:val="001F6364"/>
    <w:rsid w:val="0020242C"/>
    <w:rsid w:val="0020433C"/>
    <w:rsid w:val="00206DD9"/>
    <w:rsid w:val="0021531B"/>
    <w:rsid w:val="00215A92"/>
    <w:rsid w:val="00216FA0"/>
    <w:rsid w:val="00226973"/>
    <w:rsid w:val="00226CE2"/>
    <w:rsid w:val="002301C8"/>
    <w:rsid w:val="00230BD8"/>
    <w:rsid w:val="00230D3B"/>
    <w:rsid w:val="00230DEB"/>
    <w:rsid w:val="00230F65"/>
    <w:rsid w:val="002318BD"/>
    <w:rsid w:val="002370E9"/>
    <w:rsid w:val="00237B46"/>
    <w:rsid w:val="00237D8E"/>
    <w:rsid w:val="002408F9"/>
    <w:rsid w:val="00244DBA"/>
    <w:rsid w:val="00247953"/>
    <w:rsid w:val="00247B1C"/>
    <w:rsid w:val="002529C0"/>
    <w:rsid w:val="00253A90"/>
    <w:rsid w:val="00254FD0"/>
    <w:rsid w:val="00260A87"/>
    <w:rsid w:val="002612D3"/>
    <w:rsid w:val="0026200C"/>
    <w:rsid w:val="00262D2D"/>
    <w:rsid w:val="00265600"/>
    <w:rsid w:val="002672DD"/>
    <w:rsid w:val="00267412"/>
    <w:rsid w:val="0027165E"/>
    <w:rsid w:val="0027221C"/>
    <w:rsid w:val="00272361"/>
    <w:rsid w:val="002755E2"/>
    <w:rsid w:val="00277B05"/>
    <w:rsid w:val="002817F5"/>
    <w:rsid w:val="00281DE5"/>
    <w:rsid w:val="0028317E"/>
    <w:rsid w:val="00283D39"/>
    <w:rsid w:val="0029092D"/>
    <w:rsid w:val="00292F19"/>
    <w:rsid w:val="00293CAD"/>
    <w:rsid w:val="00295EF4"/>
    <w:rsid w:val="00296858"/>
    <w:rsid w:val="002A1033"/>
    <w:rsid w:val="002A209B"/>
    <w:rsid w:val="002A44A3"/>
    <w:rsid w:val="002A44C4"/>
    <w:rsid w:val="002A66AF"/>
    <w:rsid w:val="002A708C"/>
    <w:rsid w:val="002B0091"/>
    <w:rsid w:val="002B0426"/>
    <w:rsid w:val="002B16A1"/>
    <w:rsid w:val="002B597F"/>
    <w:rsid w:val="002B6FCE"/>
    <w:rsid w:val="002C0CD0"/>
    <w:rsid w:val="002C0D0E"/>
    <w:rsid w:val="002C33BA"/>
    <w:rsid w:val="002C3AD9"/>
    <w:rsid w:val="002C6744"/>
    <w:rsid w:val="002D04A1"/>
    <w:rsid w:val="002D0602"/>
    <w:rsid w:val="002D2AE3"/>
    <w:rsid w:val="002D2E28"/>
    <w:rsid w:val="002D35F0"/>
    <w:rsid w:val="002D3721"/>
    <w:rsid w:val="002D6266"/>
    <w:rsid w:val="002D7340"/>
    <w:rsid w:val="002E0FA9"/>
    <w:rsid w:val="002E1CB8"/>
    <w:rsid w:val="002E233B"/>
    <w:rsid w:val="002E2667"/>
    <w:rsid w:val="002E3A97"/>
    <w:rsid w:val="002E3CB3"/>
    <w:rsid w:val="002E5F51"/>
    <w:rsid w:val="002E712D"/>
    <w:rsid w:val="002E779F"/>
    <w:rsid w:val="002F1003"/>
    <w:rsid w:val="002F2AE5"/>
    <w:rsid w:val="002F71A9"/>
    <w:rsid w:val="0030086C"/>
    <w:rsid w:val="00301505"/>
    <w:rsid w:val="00301FBD"/>
    <w:rsid w:val="00303273"/>
    <w:rsid w:val="00303F70"/>
    <w:rsid w:val="00304186"/>
    <w:rsid w:val="003050E0"/>
    <w:rsid w:val="00305C7F"/>
    <w:rsid w:val="00305F22"/>
    <w:rsid w:val="003079E0"/>
    <w:rsid w:val="00310726"/>
    <w:rsid w:val="00312ED0"/>
    <w:rsid w:val="00313AA9"/>
    <w:rsid w:val="00313EED"/>
    <w:rsid w:val="00314CB2"/>
    <w:rsid w:val="00314E70"/>
    <w:rsid w:val="003164B1"/>
    <w:rsid w:val="00321382"/>
    <w:rsid w:val="003227E3"/>
    <w:rsid w:val="0032280C"/>
    <w:rsid w:val="003238D7"/>
    <w:rsid w:val="00331C28"/>
    <w:rsid w:val="0033613C"/>
    <w:rsid w:val="003370DB"/>
    <w:rsid w:val="00340119"/>
    <w:rsid w:val="003412A4"/>
    <w:rsid w:val="00341469"/>
    <w:rsid w:val="0034334D"/>
    <w:rsid w:val="00343A71"/>
    <w:rsid w:val="003446D2"/>
    <w:rsid w:val="003449A3"/>
    <w:rsid w:val="00344F5C"/>
    <w:rsid w:val="00346078"/>
    <w:rsid w:val="00350D74"/>
    <w:rsid w:val="00351324"/>
    <w:rsid w:val="00351DB5"/>
    <w:rsid w:val="00352801"/>
    <w:rsid w:val="00354194"/>
    <w:rsid w:val="00354ED1"/>
    <w:rsid w:val="003561A7"/>
    <w:rsid w:val="0035746F"/>
    <w:rsid w:val="003576D5"/>
    <w:rsid w:val="003603F2"/>
    <w:rsid w:val="00365BDB"/>
    <w:rsid w:val="003667E1"/>
    <w:rsid w:val="003672AF"/>
    <w:rsid w:val="0037117D"/>
    <w:rsid w:val="00371381"/>
    <w:rsid w:val="00372828"/>
    <w:rsid w:val="003738E7"/>
    <w:rsid w:val="00373D38"/>
    <w:rsid w:val="003753A1"/>
    <w:rsid w:val="00380145"/>
    <w:rsid w:val="00380739"/>
    <w:rsid w:val="0038205B"/>
    <w:rsid w:val="00382A28"/>
    <w:rsid w:val="00382DA3"/>
    <w:rsid w:val="00384416"/>
    <w:rsid w:val="0038640A"/>
    <w:rsid w:val="00387A9E"/>
    <w:rsid w:val="00390A23"/>
    <w:rsid w:val="00391AB7"/>
    <w:rsid w:val="003921B7"/>
    <w:rsid w:val="00392CE5"/>
    <w:rsid w:val="00393F9D"/>
    <w:rsid w:val="003A01C4"/>
    <w:rsid w:val="003A1040"/>
    <w:rsid w:val="003A2B4F"/>
    <w:rsid w:val="003A49A4"/>
    <w:rsid w:val="003A5C92"/>
    <w:rsid w:val="003B2CBA"/>
    <w:rsid w:val="003B375A"/>
    <w:rsid w:val="003B5383"/>
    <w:rsid w:val="003B6383"/>
    <w:rsid w:val="003B6EDB"/>
    <w:rsid w:val="003B7D74"/>
    <w:rsid w:val="003C327E"/>
    <w:rsid w:val="003C3410"/>
    <w:rsid w:val="003C456B"/>
    <w:rsid w:val="003C4E88"/>
    <w:rsid w:val="003C647C"/>
    <w:rsid w:val="003C650C"/>
    <w:rsid w:val="003C6B95"/>
    <w:rsid w:val="003D2191"/>
    <w:rsid w:val="003D36E5"/>
    <w:rsid w:val="003D5A6E"/>
    <w:rsid w:val="003D5F25"/>
    <w:rsid w:val="003E1A89"/>
    <w:rsid w:val="003E1E28"/>
    <w:rsid w:val="003E2CDB"/>
    <w:rsid w:val="003E3CE0"/>
    <w:rsid w:val="003E4682"/>
    <w:rsid w:val="003E49CA"/>
    <w:rsid w:val="003E5E3B"/>
    <w:rsid w:val="003E679A"/>
    <w:rsid w:val="003E7CE4"/>
    <w:rsid w:val="003F0F6F"/>
    <w:rsid w:val="003F1995"/>
    <w:rsid w:val="003F23A4"/>
    <w:rsid w:val="003F3A7A"/>
    <w:rsid w:val="003F3D9F"/>
    <w:rsid w:val="003F4D50"/>
    <w:rsid w:val="003F64E7"/>
    <w:rsid w:val="003F7360"/>
    <w:rsid w:val="0040047B"/>
    <w:rsid w:val="00400B44"/>
    <w:rsid w:val="004019E2"/>
    <w:rsid w:val="00405827"/>
    <w:rsid w:val="00410C35"/>
    <w:rsid w:val="00413D28"/>
    <w:rsid w:val="00415273"/>
    <w:rsid w:val="00415B8F"/>
    <w:rsid w:val="004165CB"/>
    <w:rsid w:val="00420868"/>
    <w:rsid w:val="004214A3"/>
    <w:rsid w:val="00421BC5"/>
    <w:rsid w:val="00422620"/>
    <w:rsid w:val="00422BC1"/>
    <w:rsid w:val="00423229"/>
    <w:rsid w:val="00423503"/>
    <w:rsid w:val="00423963"/>
    <w:rsid w:val="00425A28"/>
    <w:rsid w:val="00432A0D"/>
    <w:rsid w:val="00433660"/>
    <w:rsid w:val="004369A4"/>
    <w:rsid w:val="004379C6"/>
    <w:rsid w:val="00437CB2"/>
    <w:rsid w:val="004409D3"/>
    <w:rsid w:val="004419AD"/>
    <w:rsid w:val="00441FBE"/>
    <w:rsid w:val="0044221A"/>
    <w:rsid w:val="00445794"/>
    <w:rsid w:val="0045147C"/>
    <w:rsid w:val="004532D4"/>
    <w:rsid w:val="004551A5"/>
    <w:rsid w:val="00460714"/>
    <w:rsid w:val="00461D5D"/>
    <w:rsid w:val="004669C1"/>
    <w:rsid w:val="00466EB9"/>
    <w:rsid w:val="004704D3"/>
    <w:rsid w:val="0047066F"/>
    <w:rsid w:val="004707BF"/>
    <w:rsid w:val="00471305"/>
    <w:rsid w:val="00472BFD"/>
    <w:rsid w:val="00480F2B"/>
    <w:rsid w:val="004818FE"/>
    <w:rsid w:val="00481DDD"/>
    <w:rsid w:val="0048638E"/>
    <w:rsid w:val="00495EE0"/>
    <w:rsid w:val="00497AC5"/>
    <w:rsid w:val="00497E66"/>
    <w:rsid w:val="004A04FA"/>
    <w:rsid w:val="004A0EDE"/>
    <w:rsid w:val="004A18A3"/>
    <w:rsid w:val="004A4C45"/>
    <w:rsid w:val="004A5121"/>
    <w:rsid w:val="004A742D"/>
    <w:rsid w:val="004B07E9"/>
    <w:rsid w:val="004B08CC"/>
    <w:rsid w:val="004B1689"/>
    <w:rsid w:val="004B1D4F"/>
    <w:rsid w:val="004B2BC8"/>
    <w:rsid w:val="004B63F4"/>
    <w:rsid w:val="004B6B60"/>
    <w:rsid w:val="004B7771"/>
    <w:rsid w:val="004C0685"/>
    <w:rsid w:val="004C0EDD"/>
    <w:rsid w:val="004C142B"/>
    <w:rsid w:val="004C21C3"/>
    <w:rsid w:val="004C313F"/>
    <w:rsid w:val="004C5E04"/>
    <w:rsid w:val="004C66A0"/>
    <w:rsid w:val="004C7EA7"/>
    <w:rsid w:val="004D0488"/>
    <w:rsid w:val="004D0F8A"/>
    <w:rsid w:val="004D1832"/>
    <w:rsid w:val="004D266D"/>
    <w:rsid w:val="004D3DE4"/>
    <w:rsid w:val="004D4873"/>
    <w:rsid w:val="004D6E05"/>
    <w:rsid w:val="004D7D37"/>
    <w:rsid w:val="004E0D82"/>
    <w:rsid w:val="004E5616"/>
    <w:rsid w:val="004F0033"/>
    <w:rsid w:val="004F12F3"/>
    <w:rsid w:val="004F134F"/>
    <w:rsid w:val="004F16F8"/>
    <w:rsid w:val="004F1874"/>
    <w:rsid w:val="004F3A69"/>
    <w:rsid w:val="004F45A1"/>
    <w:rsid w:val="004F784A"/>
    <w:rsid w:val="004F7A78"/>
    <w:rsid w:val="004F7C70"/>
    <w:rsid w:val="005014FE"/>
    <w:rsid w:val="005015B9"/>
    <w:rsid w:val="0050218D"/>
    <w:rsid w:val="005021B2"/>
    <w:rsid w:val="005036C5"/>
    <w:rsid w:val="00504939"/>
    <w:rsid w:val="00504FD8"/>
    <w:rsid w:val="00505FB9"/>
    <w:rsid w:val="00507567"/>
    <w:rsid w:val="005079F5"/>
    <w:rsid w:val="00512A9C"/>
    <w:rsid w:val="005134B6"/>
    <w:rsid w:val="005141CF"/>
    <w:rsid w:val="0051425B"/>
    <w:rsid w:val="00514580"/>
    <w:rsid w:val="00514C8D"/>
    <w:rsid w:val="0051614A"/>
    <w:rsid w:val="00517536"/>
    <w:rsid w:val="005177BC"/>
    <w:rsid w:val="005201FA"/>
    <w:rsid w:val="00523278"/>
    <w:rsid w:val="005249A3"/>
    <w:rsid w:val="005326FD"/>
    <w:rsid w:val="00532B61"/>
    <w:rsid w:val="00532CE7"/>
    <w:rsid w:val="00534495"/>
    <w:rsid w:val="00537C1E"/>
    <w:rsid w:val="00542002"/>
    <w:rsid w:val="0054289A"/>
    <w:rsid w:val="00543EF9"/>
    <w:rsid w:val="005441B3"/>
    <w:rsid w:val="005478A9"/>
    <w:rsid w:val="00552DEB"/>
    <w:rsid w:val="00554898"/>
    <w:rsid w:val="00555D8D"/>
    <w:rsid w:val="00561664"/>
    <w:rsid w:val="00561A23"/>
    <w:rsid w:val="00561ECA"/>
    <w:rsid w:val="0056306C"/>
    <w:rsid w:val="00564B03"/>
    <w:rsid w:val="0056527A"/>
    <w:rsid w:val="00567CBB"/>
    <w:rsid w:val="00572690"/>
    <w:rsid w:val="00573E9E"/>
    <w:rsid w:val="005778E5"/>
    <w:rsid w:val="00583C2E"/>
    <w:rsid w:val="00583C4C"/>
    <w:rsid w:val="00584163"/>
    <w:rsid w:val="0058782A"/>
    <w:rsid w:val="005909B6"/>
    <w:rsid w:val="00590B98"/>
    <w:rsid w:val="00590BA7"/>
    <w:rsid w:val="005914D9"/>
    <w:rsid w:val="00592AD3"/>
    <w:rsid w:val="00594661"/>
    <w:rsid w:val="00595B17"/>
    <w:rsid w:val="00595F27"/>
    <w:rsid w:val="00597FDA"/>
    <w:rsid w:val="005A1005"/>
    <w:rsid w:val="005A2182"/>
    <w:rsid w:val="005A2960"/>
    <w:rsid w:val="005A53E2"/>
    <w:rsid w:val="005B0986"/>
    <w:rsid w:val="005B1033"/>
    <w:rsid w:val="005B5B51"/>
    <w:rsid w:val="005B6DC6"/>
    <w:rsid w:val="005C067D"/>
    <w:rsid w:val="005C0D17"/>
    <w:rsid w:val="005C13A4"/>
    <w:rsid w:val="005C175E"/>
    <w:rsid w:val="005C228D"/>
    <w:rsid w:val="005C23D0"/>
    <w:rsid w:val="005C39D5"/>
    <w:rsid w:val="005C4C61"/>
    <w:rsid w:val="005C6A2F"/>
    <w:rsid w:val="005C75AC"/>
    <w:rsid w:val="005C7CE9"/>
    <w:rsid w:val="005D26D6"/>
    <w:rsid w:val="005D2B36"/>
    <w:rsid w:val="005D2E43"/>
    <w:rsid w:val="005D372E"/>
    <w:rsid w:val="005D61EA"/>
    <w:rsid w:val="005D6554"/>
    <w:rsid w:val="005D7B7C"/>
    <w:rsid w:val="005E2AC9"/>
    <w:rsid w:val="005E3439"/>
    <w:rsid w:val="005E5CF5"/>
    <w:rsid w:val="005F017C"/>
    <w:rsid w:val="005F2442"/>
    <w:rsid w:val="005F3B2E"/>
    <w:rsid w:val="005F411F"/>
    <w:rsid w:val="005F5036"/>
    <w:rsid w:val="005F6CE6"/>
    <w:rsid w:val="005F6D76"/>
    <w:rsid w:val="00602619"/>
    <w:rsid w:val="00602A54"/>
    <w:rsid w:val="006039EA"/>
    <w:rsid w:val="00605179"/>
    <w:rsid w:val="00616B51"/>
    <w:rsid w:val="006172A5"/>
    <w:rsid w:val="006178EA"/>
    <w:rsid w:val="00621161"/>
    <w:rsid w:val="00621365"/>
    <w:rsid w:val="006230FC"/>
    <w:rsid w:val="00623554"/>
    <w:rsid w:val="00623EC6"/>
    <w:rsid w:val="00625A90"/>
    <w:rsid w:val="00626FD3"/>
    <w:rsid w:val="00632A94"/>
    <w:rsid w:val="00635986"/>
    <w:rsid w:val="00635F53"/>
    <w:rsid w:val="00636AB2"/>
    <w:rsid w:val="006419DE"/>
    <w:rsid w:val="0064233D"/>
    <w:rsid w:val="00643D16"/>
    <w:rsid w:val="006466F6"/>
    <w:rsid w:val="00652DC4"/>
    <w:rsid w:val="0065309C"/>
    <w:rsid w:val="00653D1A"/>
    <w:rsid w:val="00654A82"/>
    <w:rsid w:val="00656E84"/>
    <w:rsid w:val="006610E6"/>
    <w:rsid w:val="00661846"/>
    <w:rsid w:val="00661886"/>
    <w:rsid w:val="0066217E"/>
    <w:rsid w:val="00662A39"/>
    <w:rsid w:val="006640AF"/>
    <w:rsid w:val="0066531C"/>
    <w:rsid w:val="006660A0"/>
    <w:rsid w:val="00667682"/>
    <w:rsid w:val="00670817"/>
    <w:rsid w:val="0067148B"/>
    <w:rsid w:val="0067393E"/>
    <w:rsid w:val="00675AEA"/>
    <w:rsid w:val="00675DBF"/>
    <w:rsid w:val="006775C3"/>
    <w:rsid w:val="006809B7"/>
    <w:rsid w:val="00681C5D"/>
    <w:rsid w:val="00681F72"/>
    <w:rsid w:val="0068204A"/>
    <w:rsid w:val="00682A25"/>
    <w:rsid w:val="0068524D"/>
    <w:rsid w:val="00685E53"/>
    <w:rsid w:val="00690B35"/>
    <w:rsid w:val="00690BEB"/>
    <w:rsid w:val="006911B8"/>
    <w:rsid w:val="00691554"/>
    <w:rsid w:val="00694438"/>
    <w:rsid w:val="006949C7"/>
    <w:rsid w:val="00696648"/>
    <w:rsid w:val="006976AB"/>
    <w:rsid w:val="006A107B"/>
    <w:rsid w:val="006A1451"/>
    <w:rsid w:val="006A3944"/>
    <w:rsid w:val="006A4620"/>
    <w:rsid w:val="006A4D5E"/>
    <w:rsid w:val="006A5237"/>
    <w:rsid w:val="006A5FE2"/>
    <w:rsid w:val="006A69C7"/>
    <w:rsid w:val="006B02A1"/>
    <w:rsid w:val="006B1E8A"/>
    <w:rsid w:val="006B34DC"/>
    <w:rsid w:val="006B5294"/>
    <w:rsid w:val="006B54C8"/>
    <w:rsid w:val="006B7025"/>
    <w:rsid w:val="006B72A9"/>
    <w:rsid w:val="006B76E4"/>
    <w:rsid w:val="006C0140"/>
    <w:rsid w:val="006C1F83"/>
    <w:rsid w:val="006C2E22"/>
    <w:rsid w:val="006C37D6"/>
    <w:rsid w:val="006C41DC"/>
    <w:rsid w:val="006C6869"/>
    <w:rsid w:val="006C710C"/>
    <w:rsid w:val="006C7287"/>
    <w:rsid w:val="006C7766"/>
    <w:rsid w:val="006D2236"/>
    <w:rsid w:val="006D231A"/>
    <w:rsid w:val="006D384F"/>
    <w:rsid w:val="006D46CE"/>
    <w:rsid w:val="006D5A69"/>
    <w:rsid w:val="006D740E"/>
    <w:rsid w:val="006D76AC"/>
    <w:rsid w:val="006E0E9C"/>
    <w:rsid w:val="006E41FF"/>
    <w:rsid w:val="006E6D8B"/>
    <w:rsid w:val="006E7109"/>
    <w:rsid w:val="006E7C5A"/>
    <w:rsid w:val="006E7D9E"/>
    <w:rsid w:val="006F0656"/>
    <w:rsid w:val="006F29B5"/>
    <w:rsid w:val="006F5D64"/>
    <w:rsid w:val="0070079B"/>
    <w:rsid w:val="0070287E"/>
    <w:rsid w:val="00703A62"/>
    <w:rsid w:val="00704614"/>
    <w:rsid w:val="00707981"/>
    <w:rsid w:val="00711792"/>
    <w:rsid w:val="00711B0B"/>
    <w:rsid w:val="00713D3A"/>
    <w:rsid w:val="00715083"/>
    <w:rsid w:val="007152DD"/>
    <w:rsid w:val="00716A97"/>
    <w:rsid w:val="00717020"/>
    <w:rsid w:val="00723C11"/>
    <w:rsid w:val="00724A2C"/>
    <w:rsid w:val="00724E6A"/>
    <w:rsid w:val="007267E1"/>
    <w:rsid w:val="00727112"/>
    <w:rsid w:val="007320C8"/>
    <w:rsid w:val="00733077"/>
    <w:rsid w:val="0073336D"/>
    <w:rsid w:val="0073374D"/>
    <w:rsid w:val="00734544"/>
    <w:rsid w:val="00734AF2"/>
    <w:rsid w:val="00736808"/>
    <w:rsid w:val="00737B76"/>
    <w:rsid w:val="007400DA"/>
    <w:rsid w:val="00741744"/>
    <w:rsid w:val="0074216C"/>
    <w:rsid w:val="00742188"/>
    <w:rsid w:val="007428A4"/>
    <w:rsid w:val="00742B3C"/>
    <w:rsid w:val="00744E9A"/>
    <w:rsid w:val="00744F8A"/>
    <w:rsid w:val="0074604F"/>
    <w:rsid w:val="0074769F"/>
    <w:rsid w:val="00747880"/>
    <w:rsid w:val="0075042F"/>
    <w:rsid w:val="007517FE"/>
    <w:rsid w:val="007552D5"/>
    <w:rsid w:val="00756D30"/>
    <w:rsid w:val="007617D2"/>
    <w:rsid w:val="00761BE1"/>
    <w:rsid w:val="0076301B"/>
    <w:rsid w:val="0076402C"/>
    <w:rsid w:val="0076571F"/>
    <w:rsid w:val="00765E19"/>
    <w:rsid w:val="007678FF"/>
    <w:rsid w:val="0077071C"/>
    <w:rsid w:val="00770AE2"/>
    <w:rsid w:val="00770B93"/>
    <w:rsid w:val="00771210"/>
    <w:rsid w:val="00773738"/>
    <w:rsid w:val="00775855"/>
    <w:rsid w:val="007777DB"/>
    <w:rsid w:val="0078026B"/>
    <w:rsid w:val="0078393C"/>
    <w:rsid w:val="00783B8F"/>
    <w:rsid w:val="00783FC4"/>
    <w:rsid w:val="007857D0"/>
    <w:rsid w:val="00785E3C"/>
    <w:rsid w:val="00786D3B"/>
    <w:rsid w:val="007874E2"/>
    <w:rsid w:val="00787D44"/>
    <w:rsid w:val="00791D8F"/>
    <w:rsid w:val="0079233E"/>
    <w:rsid w:val="00793B4E"/>
    <w:rsid w:val="007958E1"/>
    <w:rsid w:val="00795C1C"/>
    <w:rsid w:val="00796BE1"/>
    <w:rsid w:val="007A0046"/>
    <w:rsid w:val="007A0B7C"/>
    <w:rsid w:val="007A491D"/>
    <w:rsid w:val="007A4EB7"/>
    <w:rsid w:val="007A65BD"/>
    <w:rsid w:val="007A6C7B"/>
    <w:rsid w:val="007B0755"/>
    <w:rsid w:val="007B1861"/>
    <w:rsid w:val="007B1A18"/>
    <w:rsid w:val="007B2EC0"/>
    <w:rsid w:val="007B4D1D"/>
    <w:rsid w:val="007B5D01"/>
    <w:rsid w:val="007B5E45"/>
    <w:rsid w:val="007B61BF"/>
    <w:rsid w:val="007C35EA"/>
    <w:rsid w:val="007C6DD2"/>
    <w:rsid w:val="007C7430"/>
    <w:rsid w:val="007D03B5"/>
    <w:rsid w:val="007D27F9"/>
    <w:rsid w:val="007D6A4F"/>
    <w:rsid w:val="007E0095"/>
    <w:rsid w:val="007E14A7"/>
    <w:rsid w:val="007E282A"/>
    <w:rsid w:val="007E438E"/>
    <w:rsid w:val="007E52FE"/>
    <w:rsid w:val="007E68E8"/>
    <w:rsid w:val="007F14E1"/>
    <w:rsid w:val="007F32DD"/>
    <w:rsid w:val="007F3BCE"/>
    <w:rsid w:val="007F7074"/>
    <w:rsid w:val="008003A3"/>
    <w:rsid w:val="00804734"/>
    <w:rsid w:val="008048EC"/>
    <w:rsid w:val="00805163"/>
    <w:rsid w:val="00805AF0"/>
    <w:rsid w:val="008078D5"/>
    <w:rsid w:val="008114F3"/>
    <w:rsid w:val="008130BF"/>
    <w:rsid w:val="0081413D"/>
    <w:rsid w:val="00815B5A"/>
    <w:rsid w:val="00816C18"/>
    <w:rsid w:val="008178E2"/>
    <w:rsid w:val="00817A6D"/>
    <w:rsid w:val="0082033E"/>
    <w:rsid w:val="008203C2"/>
    <w:rsid w:val="00820B10"/>
    <w:rsid w:val="00822C15"/>
    <w:rsid w:val="00823C44"/>
    <w:rsid w:val="00825015"/>
    <w:rsid w:val="00825405"/>
    <w:rsid w:val="00826006"/>
    <w:rsid w:val="00826043"/>
    <w:rsid w:val="00826241"/>
    <w:rsid w:val="0083001E"/>
    <w:rsid w:val="00830283"/>
    <w:rsid w:val="00830B3A"/>
    <w:rsid w:val="00830E48"/>
    <w:rsid w:val="00832E08"/>
    <w:rsid w:val="00834025"/>
    <w:rsid w:val="00834717"/>
    <w:rsid w:val="008353DC"/>
    <w:rsid w:val="00836EDB"/>
    <w:rsid w:val="008378B7"/>
    <w:rsid w:val="008407FB"/>
    <w:rsid w:val="00841924"/>
    <w:rsid w:val="00844154"/>
    <w:rsid w:val="00851884"/>
    <w:rsid w:val="00855BCF"/>
    <w:rsid w:val="008569F7"/>
    <w:rsid w:val="00857F9F"/>
    <w:rsid w:val="00860340"/>
    <w:rsid w:val="0086051B"/>
    <w:rsid w:val="0086246C"/>
    <w:rsid w:val="00863934"/>
    <w:rsid w:val="00865D0A"/>
    <w:rsid w:val="00867C8B"/>
    <w:rsid w:val="0087409A"/>
    <w:rsid w:val="00874BD0"/>
    <w:rsid w:val="008754CE"/>
    <w:rsid w:val="008771BB"/>
    <w:rsid w:val="00880082"/>
    <w:rsid w:val="0088159C"/>
    <w:rsid w:val="00881DFF"/>
    <w:rsid w:val="00883F11"/>
    <w:rsid w:val="008850F4"/>
    <w:rsid w:val="0089126D"/>
    <w:rsid w:val="008924B7"/>
    <w:rsid w:val="00896791"/>
    <w:rsid w:val="00897CDC"/>
    <w:rsid w:val="008A0A91"/>
    <w:rsid w:val="008A1D98"/>
    <w:rsid w:val="008A21BD"/>
    <w:rsid w:val="008B1880"/>
    <w:rsid w:val="008B30E9"/>
    <w:rsid w:val="008B382A"/>
    <w:rsid w:val="008B4A72"/>
    <w:rsid w:val="008B6530"/>
    <w:rsid w:val="008B69C4"/>
    <w:rsid w:val="008B7990"/>
    <w:rsid w:val="008B7E9D"/>
    <w:rsid w:val="008C0176"/>
    <w:rsid w:val="008C24F3"/>
    <w:rsid w:val="008C2560"/>
    <w:rsid w:val="008C40A0"/>
    <w:rsid w:val="008C651D"/>
    <w:rsid w:val="008C68D9"/>
    <w:rsid w:val="008C7299"/>
    <w:rsid w:val="008C785D"/>
    <w:rsid w:val="008D0924"/>
    <w:rsid w:val="008D1F23"/>
    <w:rsid w:val="008D2854"/>
    <w:rsid w:val="008D342B"/>
    <w:rsid w:val="008D3786"/>
    <w:rsid w:val="008D46AA"/>
    <w:rsid w:val="008D7778"/>
    <w:rsid w:val="008E0AEF"/>
    <w:rsid w:val="008E1D78"/>
    <w:rsid w:val="008E2E6E"/>
    <w:rsid w:val="008E31F1"/>
    <w:rsid w:val="008E599B"/>
    <w:rsid w:val="008E5BDD"/>
    <w:rsid w:val="008E5D3A"/>
    <w:rsid w:val="008E73B3"/>
    <w:rsid w:val="008F00C6"/>
    <w:rsid w:val="008F0E49"/>
    <w:rsid w:val="008F28B9"/>
    <w:rsid w:val="008F2B12"/>
    <w:rsid w:val="008F3EF8"/>
    <w:rsid w:val="008F60C0"/>
    <w:rsid w:val="008F6301"/>
    <w:rsid w:val="009024DC"/>
    <w:rsid w:val="0090464D"/>
    <w:rsid w:val="00904DF4"/>
    <w:rsid w:val="00905BEA"/>
    <w:rsid w:val="0090718B"/>
    <w:rsid w:val="00911763"/>
    <w:rsid w:val="00914BFB"/>
    <w:rsid w:val="00917C10"/>
    <w:rsid w:val="009217E1"/>
    <w:rsid w:val="00923CF1"/>
    <w:rsid w:val="00925272"/>
    <w:rsid w:val="009303C8"/>
    <w:rsid w:val="0093205C"/>
    <w:rsid w:val="00933DF3"/>
    <w:rsid w:val="00940318"/>
    <w:rsid w:val="00941C2A"/>
    <w:rsid w:val="009420F1"/>
    <w:rsid w:val="009440A7"/>
    <w:rsid w:val="0094414B"/>
    <w:rsid w:val="009474D2"/>
    <w:rsid w:val="00947983"/>
    <w:rsid w:val="009536A5"/>
    <w:rsid w:val="00953F18"/>
    <w:rsid w:val="009555BC"/>
    <w:rsid w:val="009571AD"/>
    <w:rsid w:val="00962AE3"/>
    <w:rsid w:val="00964523"/>
    <w:rsid w:val="00964E44"/>
    <w:rsid w:val="0096578A"/>
    <w:rsid w:val="00971249"/>
    <w:rsid w:val="0097161B"/>
    <w:rsid w:val="009747DD"/>
    <w:rsid w:val="009759C3"/>
    <w:rsid w:val="00975DB0"/>
    <w:rsid w:val="00976C3D"/>
    <w:rsid w:val="009810FF"/>
    <w:rsid w:val="00981837"/>
    <w:rsid w:val="00981A4B"/>
    <w:rsid w:val="00986EDA"/>
    <w:rsid w:val="00990CD8"/>
    <w:rsid w:val="00991041"/>
    <w:rsid w:val="00993FFD"/>
    <w:rsid w:val="0099646F"/>
    <w:rsid w:val="009970F3"/>
    <w:rsid w:val="009971A9"/>
    <w:rsid w:val="009A025A"/>
    <w:rsid w:val="009A02B3"/>
    <w:rsid w:val="009A108C"/>
    <w:rsid w:val="009A30EE"/>
    <w:rsid w:val="009A3A2B"/>
    <w:rsid w:val="009A41E1"/>
    <w:rsid w:val="009A41E6"/>
    <w:rsid w:val="009A568C"/>
    <w:rsid w:val="009B0E66"/>
    <w:rsid w:val="009B0EA9"/>
    <w:rsid w:val="009B0F55"/>
    <w:rsid w:val="009B0FF6"/>
    <w:rsid w:val="009B246D"/>
    <w:rsid w:val="009B4634"/>
    <w:rsid w:val="009B546D"/>
    <w:rsid w:val="009B5990"/>
    <w:rsid w:val="009B70A2"/>
    <w:rsid w:val="009C3B36"/>
    <w:rsid w:val="009C3CE8"/>
    <w:rsid w:val="009C67C3"/>
    <w:rsid w:val="009D0248"/>
    <w:rsid w:val="009D0496"/>
    <w:rsid w:val="009D0F52"/>
    <w:rsid w:val="009D39B8"/>
    <w:rsid w:val="009D4308"/>
    <w:rsid w:val="009D7EC7"/>
    <w:rsid w:val="009E074A"/>
    <w:rsid w:val="009E1607"/>
    <w:rsid w:val="009E1E97"/>
    <w:rsid w:val="009E2464"/>
    <w:rsid w:val="009E409A"/>
    <w:rsid w:val="009E55A9"/>
    <w:rsid w:val="009F0D7E"/>
    <w:rsid w:val="009F0DCA"/>
    <w:rsid w:val="009F0E06"/>
    <w:rsid w:val="009F1341"/>
    <w:rsid w:val="009F1AE5"/>
    <w:rsid w:val="009F1C6D"/>
    <w:rsid w:val="009F2F1D"/>
    <w:rsid w:val="009F306C"/>
    <w:rsid w:val="009F561B"/>
    <w:rsid w:val="009F6809"/>
    <w:rsid w:val="009F77EC"/>
    <w:rsid w:val="009F7935"/>
    <w:rsid w:val="00A0163D"/>
    <w:rsid w:val="00A02065"/>
    <w:rsid w:val="00A02347"/>
    <w:rsid w:val="00A0243B"/>
    <w:rsid w:val="00A07963"/>
    <w:rsid w:val="00A10888"/>
    <w:rsid w:val="00A11A3A"/>
    <w:rsid w:val="00A13737"/>
    <w:rsid w:val="00A138B5"/>
    <w:rsid w:val="00A16205"/>
    <w:rsid w:val="00A22B6B"/>
    <w:rsid w:val="00A2478A"/>
    <w:rsid w:val="00A257A0"/>
    <w:rsid w:val="00A27F40"/>
    <w:rsid w:val="00A30A5C"/>
    <w:rsid w:val="00A31C1F"/>
    <w:rsid w:val="00A31E40"/>
    <w:rsid w:val="00A32830"/>
    <w:rsid w:val="00A330C2"/>
    <w:rsid w:val="00A42F9C"/>
    <w:rsid w:val="00A44DE0"/>
    <w:rsid w:val="00A44EFE"/>
    <w:rsid w:val="00A51605"/>
    <w:rsid w:val="00A51747"/>
    <w:rsid w:val="00A51BD8"/>
    <w:rsid w:val="00A534B0"/>
    <w:rsid w:val="00A53F9F"/>
    <w:rsid w:val="00A5466A"/>
    <w:rsid w:val="00A57672"/>
    <w:rsid w:val="00A57DFE"/>
    <w:rsid w:val="00A606E5"/>
    <w:rsid w:val="00A60AF0"/>
    <w:rsid w:val="00A60E56"/>
    <w:rsid w:val="00A61680"/>
    <w:rsid w:val="00A622B9"/>
    <w:rsid w:val="00A628E3"/>
    <w:rsid w:val="00A6386B"/>
    <w:rsid w:val="00A658C1"/>
    <w:rsid w:val="00A65B48"/>
    <w:rsid w:val="00A67539"/>
    <w:rsid w:val="00A679D2"/>
    <w:rsid w:val="00A72353"/>
    <w:rsid w:val="00A73994"/>
    <w:rsid w:val="00A82451"/>
    <w:rsid w:val="00A84EA4"/>
    <w:rsid w:val="00A91B26"/>
    <w:rsid w:val="00A9269D"/>
    <w:rsid w:val="00A9412C"/>
    <w:rsid w:val="00A96CD0"/>
    <w:rsid w:val="00AA001F"/>
    <w:rsid w:val="00AA2D8C"/>
    <w:rsid w:val="00AA4855"/>
    <w:rsid w:val="00AB1F93"/>
    <w:rsid w:val="00AB2532"/>
    <w:rsid w:val="00AB5711"/>
    <w:rsid w:val="00AB6BDA"/>
    <w:rsid w:val="00AC0C4A"/>
    <w:rsid w:val="00AC419C"/>
    <w:rsid w:val="00AC5F03"/>
    <w:rsid w:val="00AD11B2"/>
    <w:rsid w:val="00AD1CCC"/>
    <w:rsid w:val="00AD1CDD"/>
    <w:rsid w:val="00AD37C2"/>
    <w:rsid w:val="00AD4C70"/>
    <w:rsid w:val="00AD662B"/>
    <w:rsid w:val="00AD79B7"/>
    <w:rsid w:val="00AE478B"/>
    <w:rsid w:val="00AE71B5"/>
    <w:rsid w:val="00AE7C3D"/>
    <w:rsid w:val="00AF02FB"/>
    <w:rsid w:val="00AF0394"/>
    <w:rsid w:val="00AF1D0D"/>
    <w:rsid w:val="00AF2151"/>
    <w:rsid w:val="00AF34C2"/>
    <w:rsid w:val="00AF6341"/>
    <w:rsid w:val="00AF649A"/>
    <w:rsid w:val="00B01362"/>
    <w:rsid w:val="00B015C2"/>
    <w:rsid w:val="00B0240D"/>
    <w:rsid w:val="00B026BE"/>
    <w:rsid w:val="00B0567A"/>
    <w:rsid w:val="00B05E02"/>
    <w:rsid w:val="00B06548"/>
    <w:rsid w:val="00B07066"/>
    <w:rsid w:val="00B07A2D"/>
    <w:rsid w:val="00B13128"/>
    <w:rsid w:val="00B13CC8"/>
    <w:rsid w:val="00B14FB3"/>
    <w:rsid w:val="00B1570E"/>
    <w:rsid w:val="00B15A3B"/>
    <w:rsid w:val="00B15EF4"/>
    <w:rsid w:val="00B2100D"/>
    <w:rsid w:val="00B22062"/>
    <w:rsid w:val="00B2280F"/>
    <w:rsid w:val="00B234C8"/>
    <w:rsid w:val="00B25C26"/>
    <w:rsid w:val="00B25F75"/>
    <w:rsid w:val="00B2675C"/>
    <w:rsid w:val="00B27164"/>
    <w:rsid w:val="00B31B4C"/>
    <w:rsid w:val="00B342E9"/>
    <w:rsid w:val="00B34ED0"/>
    <w:rsid w:val="00B3633E"/>
    <w:rsid w:val="00B36D00"/>
    <w:rsid w:val="00B43AB0"/>
    <w:rsid w:val="00B4432F"/>
    <w:rsid w:val="00B513DC"/>
    <w:rsid w:val="00B53EC0"/>
    <w:rsid w:val="00B541C7"/>
    <w:rsid w:val="00B544BF"/>
    <w:rsid w:val="00B5565C"/>
    <w:rsid w:val="00B56640"/>
    <w:rsid w:val="00B57269"/>
    <w:rsid w:val="00B60F2E"/>
    <w:rsid w:val="00B62237"/>
    <w:rsid w:val="00B6323D"/>
    <w:rsid w:val="00B659FB"/>
    <w:rsid w:val="00B76FBD"/>
    <w:rsid w:val="00B8445F"/>
    <w:rsid w:val="00B85FA7"/>
    <w:rsid w:val="00B86731"/>
    <w:rsid w:val="00B90000"/>
    <w:rsid w:val="00B90530"/>
    <w:rsid w:val="00BA2DAB"/>
    <w:rsid w:val="00BA302F"/>
    <w:rsid w:val="00BA4EEB"/>
    <w:rsid w:val="00BA50C0"/>
    <w:rsid w:val="00BA6CA8"/>
    <w:rsid w:val="00BB1275"/>
    <w:rsid w:val="00BB145F"/>
    <w:rsid w:val="00BB1491"/>
    <w:rsid w:val="00BB233F"/>
    <w:rsid w:val="00BB242C"/>
    <w:rsid w:val="00BB3AE4"/>
    <w:rsid w:val="00BB660B"/>
    <w:rsid w:val="00BB7376"/>
    <w:rsid w:val="00BC2281"/>
    <w:rsid w:val="00BC2DA4"/>
    <w:rsid w:val="00BC5D34"/>
    <w:rsid w:val="00BC6DF9"/>
    <w:rsid w:val="00BC7F3D"/>
    <w:rsid w:val="00BD4016"/>
    <w:rsid w:val="00BD491F"/>
    <w:rsid w:val="00BD516E"/>
    <w:rsid w:val="00BD638D"/>
    <w:rsid w:val="00BD7DE4"/>
    <w:rsid w:val="00BE0876"/>
    <w:rsid w:val="00BE0FF2"/>
    <w:rsid w:val="00BE1041"/>
    <w:rsid w:val="00BE3681"/>
    <w:rsid w:val="00BE3A22"/>
    <w:rsid w:val="00BE3C0B"/>
    <w:rsid w:val="00BE63B7"/>
    <w:rsid w:val="00BE7895"/>
    <w:rsid w:val="00BF327B"/>
    <w:rsid w:val="00BF5D12"/>
    <w:rsid w:val="00BF6CA2"/>
    <w:rsid w:val="00C00687"/>
    <w:rsid w:val="00C04B6E"/>
    <w:rsid w:val="00C0540E"/>
    <w:rsid w:val="00C059B1"/>
    <w:rsid w:val="00C10ABC"/>
    <w:rsid w:val="00C146BD"/>
    <w:rsid w:val="00C156CB"/>
    <w:rsid w:val="00C21E88"/>
    <w:rsid w:val="00C22EB1"/>
    <w:rsid w:val="00C24D97"/>
    <w:rsid w:val="00C301AC"/>
    <w:rsid w:val="00C3368F"/>
    <w:rsid w:val="00C3371B"/>
    <w:rsid w:val="00C33754"/>
    <w:rsid w:val="00C33F6E"/>
    <w:rsid w:val="00C35467"/>
    <w:rsid w:val="00C35A48"/>
    <w:rsid w:val="00C3625D"/>
    <w:rsid w:val="00C36AA6"/>
    <w:rsid w:val="00C404D7"/>
    <w:rsid w:val="00C405B3"/>
    <w:rsid w:val="00C42042"/>
    <w:rsid w:val="00C447E0"/>
    <w:rsid w:val="00C47557"/>
    <w:rsid w:val="00C50F3F"/>
    <w:rsid w:val="00C5411F"/>
    <w:rsid w:val="00C559E8"/>
    <w:rsid w:val="00C60D12"/>
    <w:rsid w:val="00C62686"/>
    <w:rsid w:val="00C63877"/>
    <w:rsid w:val="00C66AA2"/>
    <w:rsid w:val="00C66ABF"/>
    <w:rsid w:val="00C70025"/>
    <w:rsid w:val="00C73A2D"/>
    <w:rsid w:val="00C74576"/>
    <w:rsid w:val="00C74BF6"/>
    <w:rsid w:val="00C77BA2"/>
    <w:rsid w:val="00C82C1A"/>
    <w:rsid w:val="00C8620E"/>
    <w:rsid w:val="00C86B72"/>
    <w:rsid w:val="00C874DA"/>
    <w:rsid w:val="00C92A7A"/>
    <w:rsid w:val="00C92C11"/>
    <w:rsid w:val="00C9516F"/>
    <w:rsid w:val="00C95C27"/>
    <w:rsid w:val="00C97A17"/>
    <w:rsid w:val="00CA0043"/>
    <w:rsid w:val="00CA3FD1"/>
    <w:rsid w:val="00CA5542"/>
    <w:rsid w:val="00CA6A5C"/>
    <w:rsid w:val="00CA79C9"/>
    <w:rsid w:val="00CB03EE"/>
    <w:rsid w:val="00CB10AF"/>
    <w:rsid w:val="00CB4301"/>
    <w:rsid w:val="00CB62E7"/>
    <w:rsid w:val="00CB76C0"/>
    <w:rsid w:val="00CC00BD"/>
    <w:rsid w:val="00CC0DA5"/>
    <w:rsid w:val="00CC3A47"/>
    <w:rsid w:val="00CC5703"/>
    <w:rsid w:val="00CC5968"/>
    <w:rsid w:val="00CC6925"/>
    <w:rsid w:val="00CC6A74"/>
    <w:rsid w:val="00CD02F0"/>
    <w:rsid w:val="00CD1DB7"/>
    <w:rsid w:val="00CD48AA"/>
    <w:rsid w:val="00CD598F"/>
    <w:rsid w:val="00CD69D8"/>
    <w:rsid w:val="00CE02EB"/>
    <w:rsid w:val="00CE0D12"/>
    <w:rsid w:val="00CE2139"/>
    <w:rsid w:val="00CE44EE"/>
    <w:rsid w:val="00CE6275"/>
    <w:rsid w:val="00CE6CE8"/>
    <w:rsid w:val="00CE764A"/>
    <w:rsid w:val="00CF0951"/>
    <w:rsid w:val="00CF2B77"/>
    <w:rsid w:val="00CF437E"/>
    <w:rsid w:val="00CF58A2"/>
    <w:rsid w:val="00CF5BCC"/>
    <w:rsid w:val="00CF7539"/>
    <w:rsid w:val="00D0015A"/>
    <w:rsid w:val="00D00249"/>
    <w:rsid w:val="00D01644"/>
    <w:rsid w:val="00D05706"/>
    <w:rsid w:val="00D0653A"/>
    <w:rsid w:val="00D10032"/>
    <w:rsid w:val="00D10A7C"/>
    <w:rsid w:val="00D127B2"/>
    <w:rsid w:val="00D13F8A"/>
    <w:rsid w:val="00D14134"/>
    <w:rsid w:val="00D15E92"/>
    <w:rsid w:val="00D169AD"/>
    <w:rsid w:val="00D17740"/>
    <w:rsid w:val="00D20E7B"/>
    <w:rsid w:val="00D2261C"/>
    <w:rsid w:val="00D22957"/>
    <w:rsid w:val="00D234D7"/>
    <w:rsid w:val="00D23B08"/>
    <w:rsid w:val="00D305B4"/>
    <w:rsid w:val="00D3116E"/>
    <w:rsid w:val="00D3121A"/>
    <w:rsid w:val="00D3268B"/>
    <w:rsid w:val="00D32951"/>
    <w:rsid w:val="00D32C0E"/>
    <w:rsid w:val="00D34225"/>
    <w:rsid w:val="00D344F9"/>
    <w:rsid w:val="00D34AF9"/>
    <w:rsid w:val="00D405C9"/>
    <w:rsid w:val="00D4063B"/>
    <w:rsid w:val="00D42CFA"/>
    <w:rsid w:val="00D4560B"/>
    <w:rsid w:val="00D4696D"/>
    <w:rsid w:val="00D47689"/>
    <w:rsid w:val="00D50BE9"/>
    <w:rsid w:val="00D50E4E"/>
    <w:rsid w:val="00D5203E"/>
    <w:rsid w:val="00D5259C"/>
    <w:rsid w:val="00D52A53"/>
    <w:rsid w:val="00D549F8"/>
    <w:rsid w:val="00D5618C"/>
    <w:rsid w:val="00D60F6D"/>
    <w:rsid w:val="00D61271"/>
    <w:rsid w:val="00D61DFE"/>
    <w:rsid w:val="00D62F12"/>
    <w:rsid w:val="00D634DD"/>
    <w:rsid w:val="00D63C5F"/>
    <w:rsid w:val="00D64E63"/>
    <w:rsid w:val="00D654AD"/>
    <w:rsid w:val="00D66149"/>
    <w:rsid w:val="00D66313"/>
    <w:rsid w:val="00D67942"/>
    <w:rsid w:val="00D72BD7"/>
    <w:rsid w:val="00D750A8"/>
    <w:rsid w:val="00D7677B"/>
    <w:rsid w:val="00D769DE"/>
    <w:rsid w:val="00D77947"/>
    <w:rsid w:val="00D80074"/>
    <w:rsid w:val="00D804CA"/>
    <w:rsid w:val="00D808A5"/>
    <w:rsid w:val="00D8104C"/>
    <w:rsid w:val="00D813E0"/>
    <w:rsid w:val="00D82121"/>
    <w:rsid w:val="00D822EE"/>
    <w:rsid w:val="00D83424"/>
    <w:rsid w:val="00D900CC"/>
    <w:rsid w:val="00D92610"/>
    <w:rsid w:val="00D93453"/>
    <w:rsid w:val="00D9364A"/>
    <w:rsid w:val="00D97B73"/>
    <w:rsid w:val="00DA0DAE"/>
    <w:rsid w:val="00DA2106"/>
    <w:rsid w:val="00DA3272"/>
    <w:rsid w:val="00DA7851"/>
    <w:rsid w:val="00DA7CA3"/>
    <w:rsid w:val="00DB2870"/>
    <w:rsid w:val="00DB4F33"/>
    <w:rsid w:val="00DB5B53"/>
    <w:rsid w:val="00DB5D2A"/>
    <w:rsid w:val="00DB5DC3"/>
    <w:rsid w:val="00DC0602"/>
    <w:rsid w:val="00DC0EF1"/>
    <w:rsid w:val="00DC0F70"/>
    <w:rsid w:val="00DC1ECF"/>
    <w:rsid w:val="00DC2D8D"/>
    <w:rsid w:val="00DC6B0F"/>
    <w:rsid w:val="00DC7FFA"/>
    <w:rsid w:val="00DD2957"/>
    <w:rsid w:val="00DD32C5"/>
    <w:rsid w:val="00DD4756"/>
    <w:rsid w:val="00DD53B1"/>
    <w:rsid w:val="00DD6553"/>
    <w:rsid w:val="00DD6857"/>
    <w:rsid w:val="00DE0C24"/>
    <w:rsid w:val="00DE2127"/>
    <w:rsid w:val="00DE6E85"/>
    <w:rsid w:val="00DF1F48"/>
    <w:rsid w:val="00E00872"/>
    <w:rsid w:val="00E01F4C"/>
    <w:rsid w:val="00E02E88"/>
    <w:rsid w:val="00E03E7B"/>
    <w:rsid w:val="00E04379"/>
    <w:rsid w:val="00E05949"/>
    <w:rsid w:val="00E067C8"/>
    <w:rsid w:val="00E10214"/>
    <w:rsid w:val="00E1023A"/>
    <w:rsid w:val="00E103E1"/>
    <w:rsid w:val="00E10CEB"/>
    <w:rsid w:val="00E10FEB"/>
    <w:rsid w:val="00E14208"/>
    <w:rsid w:val="00E144B4"/>
    <w:rsid w:val="00E14C2A"/>
    <w:rsid w:val="00E15167"/>
    <w:rsid w:val="00E1767A"/>
    <w:rsid w:val="00E20022"/>
    <w:rsid w:val="00E206D9"/>
    <w:rsid w:val="00E2148B"/>
    <w:rsid w:val="00E21D50"/>
    <w:rsid w:val="00E2351B"/>
    <w:rsid w:val="00E235BE"/>
    <w:rsid w:val="00E240B4"/>
    <w:rsid w:val="00E2720B"/>
    <w:rsid w:val="00E2775D"/>
    <w:rsid w:val="00E33330"/>
    <w:rsid w:val="00E3536C"/>
    <w:rsid w:val="00E35F0B"/>
    <w:rsid w:val="00E36764"/>
    <w:rsid w:val="00E37C78"/>
    <w:rsid w:val="00E4165C"/>
    <w:rsid w:val="00E420C2"/>
    <w:rsid w:val="00E423E2"/>
    <w:rsid w:val="00E433CE"/>
    <w:rsid w:val="00E44B9B"/>
    <w:rsid w:val="00E45D3F"/>
    <w:rsid w:val="00E471A6"/>
    <w:rsid w:val="00E50E4B"/>
    <w:rsid w:val="00E56E60"/>
    <w:rsid w:val="00E629A7"/>
    <w:rsid w:val="00E632DE"/>
    <w:rsid w:val="00E638D1"/>
    <w:rsid w:val="00E66AE8"/>
    <w:rsid w:val="00E70723"/>
    <w:rsid w:val="00E708D2"/>
    <w:rsid w:val="00E73080"/>
    <w:rsid w:val="00E742A6"/>
    <w:rsid w:val="00E76819"/>
    <w:rsid w:val="00E773EB"/>
    <w:rsid w:val="00E82CAB"/>
    <w:rsid w:val="00E84662"/>
    <w:rsid w:val="00E85C02"/>
    <w:rsid w:val="00E860AC"/>
    <w:rsid w:val="00E87DA1"/>
    <w:rsid w:val="00E912A7"/>
    <w:rsid w:val="00E9419B"/>
    <w:rsid w:val="00E95618"/>
    <w:rsid w:val="00E95C76"/>
    <w:rsid w:val="00E96F09"/>
    <w:rsid w:val="00EA114D"/>
    <w:rsid w:val="00EA1F84"/>
    <w:rsid w:val="00EA2431"/>
    <w:rsid w:val="00EA4016"/>
    <w:rsid w:val="00EA509E"/>
    <w:rsid w:val="00EB1827"/>
    <w:rsid w:val="00EB1E42"/>
    <w:rsid w:val="00EB275B"/>
    <w:rsid w:val="00EB2E99"/>
    <w:rsid w:val="00EB5DE5"/>
    <w:rsid w:val="00EB6624"/>
    <w:rsid w:val="00EB6BCA"/>
    <w:rsid w:val="00EB6DD1"/>
    <w:rsid w:val="00EB78DE"/>
    <w:rsid w:val="00EC14B6"/>
    <w:rsid w:val="00EC4658"/>
    <w:rsid w:val="00EC4E3E"/>
    <w:rsid w:val="00EC6775"/>
    <w:rsid w:val="00EC773A"/>
    <w:rsid w:val="00ED0CC2"/>
    <w:rsid w:val="00ED34D7"/>
    <w:rsid w:val="00ED50E5"/>
    <w:rsid w:val="00ED59F4"/>
    <w:rsid w:val="00ED640B"/>
    <w:rsid w:val="00ED680D"/>
    <w:rsid w:val="00ED6CEB"/>
    <w:rsid w:val="00ED77EA"/>
    <w:rsid w:val="00EE2FAB"/>
    <w:rsid w:val="00EE3766"/>
    <w:rsid w:val="00EE3AD0"/>
    <w:rsid w:val="00EE4FAE"/>
    <w:rsid w:val="00EE550D"/>
    <w:rsid w:val="00EE563D"/>
    <w:rsid w:val="00EE5715"/>
    <w:rsid w:val="00EE5EC9"/>
    <w:rsid w:val="00EE612A"/>
    <w:rsid w:val="00EE7B79"/>
    <w:rsid w:val="00EF012D"/>
    <w:rsid w:val="00EF0D43"/>
    <w:rsid w:val="00EF4F9E"/>
    <w:rsid w:val="00F02D34"/>
    <w:rsid w:val="00F0428A"/>
    <w:rsid w:val="00F0473B"/>
    <w:rsid w:val="00F05489"/>
    <w:rsid w:val="00F05C44"/>
    <w:rsid w:val="00F06E95"/>
    <w:rsid w:val="00F06F61"/>
    <w:rsid w:val="00F07033"/>
    <w:rsid w:val="00F1018C"/>
    <w:rsid w:val="00F10420"/>
    <w:rsid w:val="00F10936"/>
    <w:rsid w:val="00F10D45"/>
    <w:rsid w:val="00F13C1B"/>
    <w:rsid w:val="00F16980"/>
    <w:rsid w:val="00F20C6B"/>
    <w:rsid w:val="00F2137B"/>
    <w:rsid w:val="00F22BA7"/>
    <w:rsid w:val="00F27E9D"/>
    <w:rsid w:val="00F304DB"/>
    <w:rsid w:val="00F31EB5"/>
    <w:rsid w:val="00F32AD0"/>
    <w:rsid w:val="00F33C3E"/>
    <w:rsid w:val="00F352DE"/>
    <w:rsid w:val="00F3543C"/>
    <w:rsid w:val="00F36A70"/>
    <w:rsid w:val="00F41159"/>
    <w:rsid w:val="00F42F3D"/>
    <w:rsid w:val="00F463A5"/>
    <w:rsid w:val="00F46F22"/>
    <w:rsid w:val="00F470A9"/>
    <w:rsid w:val="00F4758F"/>
    <w:rsid w:val="00F47771"/>
    <w:rsid w:val="00F50177"/>
    <w:rsid w:val="00F507BE"/>
    <w:rsid w:val="00F524D2"/>
    <w:rsid w:val="00F52C00"/>
    <w:rsid w:val="00F53B31"/>
    <w:rsid w:val="00F53E99"/>
    <w:rsid w:val="00F55ABB"/>
    <w:rsid w:val="00F55DBE"/>
    <w:rsid w:val="00F56679"/>
    <w:rsid w:val="00F571F9"/>
    <w:rsid w:val="00F601F8"/>
    <w:rsid w:val="00F60606"/>
    <w:rsid w:val="00F60D32"/>
    <w:rsid w:val="00F6306B"/>
    <w:rsid w:val="00F630DC"/>
    <w:rsid w:val="00F644C2"/>
    <w:rsid w:val="00F65754"/>
    <w:rsid w:val="00F66D6A"/>
    <w:rsid w:val="00F70FA6"/>
    <w:rsid w:val="00F712C0"/>
    <w:rsid w:val="00F7197A"/>
    <w:rsid w:val="00F725DB"/>
    <w:rsid w:val="00F7622C"/>
    <w:rsid w:val="00F77E4C"/>
    <w:rsid w:val="00F86048"/>
    <w:rsid w:val="00F87705"/>
    <w:rsid w:val="00F91BC3"/>
    <w:rsid w:val="00F92A40"/>
    <w:rsid w:val="00F94381"/>
    <w:rsid w:val="00F94ECD"/>
    <w:rsid w:val="00F95562"/>
    <w:rsid w:val="00F95AAE"/>
    <w:rsid w:val="00F95FBE"/>
    <w:rsid w:val="00F97894"/>
    <w:rsid w:val="00FA20AE"/>
    <w:rsid w:val="00FA25CA"/>
    <w:rsid w:val="00FA3337"/>
    <w:rsid w:val="00FA4116"/>
    <w:rsid w:val="00FA4C2D"/>
    <w:rsid w:val="00FA4F7E"/>
    <w:rsid w:val="00FA7E37"/>
    <w:rsid w:val="00FB19AF"/>
    <w:rsid w:val="00FB456E"/>
    <w:rsid w:val="00FB45C1"/>
    <w:rsid w:val="00FB485C"/>
    <w:rsid w:val="00FC09EC"/>
    <w:rsid w:val="00FC2DFF"/>
    <w:rsid w:val="00FC2F7D"/>
    <w:rsid w:val="00FC3F00"/>
    <w:rsid w:val="00FC40E1"/>
    <w:rsid w:val="00FC58B4"/>
    <w:rsid w:val="00FD0003"/>
    <w:rsid w:val="00FD00C6"/>
    <w:rsid w:val="00FD158E"/>
    <w:rsid w:val="00FD1EB2"/>
    <w:rsid w:val="00FD3AF5"/>
    <w:rsid w:val="00FD4F0F"/>
    <w:rsid w:val="00FD6E4E"/>
    <w:rsid w:val="00FD7D92"/>
    <w:rsid w:val="00FE0CE0"/>
    <w:rsid w:val="00FE1B3A"/>
    <w:rsid w:val="00FE3744"/>
    <w:rsid w:val="00FE3FD8"/>
    <w:rsid w:val="00FE543B"/>
    <w:rsid w:val="00FE5870"/>
    <w:rsid w:val="00FF029C"/>
    <w:rsid w:val="00FF02A7"/>
    <w:rsid w:val="00FF07BD"/>
    <w:rsid w:val="00FF1F72"/>
    <w:rsid w:val="00FF3DFD"/>
    <w:rsid w:val="00FF571D"/>
    <w:rsid w:val="00FF5E08"/>
    <w:rsid w:val="00FF6561"/>
    <w:rsid w:val="00FF66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46A7A-94EC-4BB7-A59A-898256B5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3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49"/>
    <w:pPr>
      <w:bidi/>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71249"/>
    <w:pPr>
      <w:ind w:left="720"/>
      <w:contextualSpacing/>
    </w:pPr>
  </w:style>
  <w:style w:type="character" w:customStyle="1" w:styleId="ListParagraphChar">
    <w:name w:val="List Paragraph Char"/>
    <w:aliases w:val="Body of text Char"/>
    <w:link w:val="ListParagraph"/>
    <w:uiPriority w:val="34"/>
    <w:rsid w:val="00971249"/>
    <w:rPr>
      <w:rFonts w:ascii="Times New Roman" w:eastAsia="Times New Roman" w:hAnsi="Times New Roman" w:cs="Times New Roman"/>
      <w:sz w:val="24"/>
      <w:szCs w:val="24"/>
      <w:lang w:val="en-US"/>
    </w:rPr>
  </w:style>
  <w:style w:type="character" w:styleId="Emphasis">
    <w:name w:val="Emphasis"/>
    <w:uiPriority w:val="20"/>
    <w:qFormat/>
    <w:rsid w:val="00A61680"/>
    <w:rPr>
      <w:i/>
      <w:iCs/>
    </w:rPr>
  </w:style>
  <w:style w:type="paragraph" w:styleId="NormalWeb">
    <w:name w:val="Normal (Web)"/>
    <w:basedOn w:val="Normal"/>
    <w:uiPriority w:val="99"/>
    <w:unhideWhenUsed/>
    <w:rsid w:val="00A61680"/>
    <w:pPr>
      <w:bidi w:val="0"/>
      <w:spacing w:before="100" w:beforeAutospacing="1" w:after="100" w:afterAutospacing="1"/>
    </w:pPr>
    <w:rPr>
      <w:lang w:eastAsia="id-ID"/>
    </w:rPr>
  </w:style>
  <w:style w:type="paragraph" w:styleId="Header">
    <w:name w:val="header"/>
    <w:basedOn w:val="Normal"/>
    <w:link w:val="HeaderChar"/>
    <w:uiPriority w:val="99"/>
    <w:unhideWhenUsed/>
    <w:rsid w:val="009D0248"/>
    <w:pPr>
      <w:tabs>
        <w:tab w:val="center" w:pos="4513"/>
        <w:tab w:val="right" w:pos="9026"/>
      </w:tabs>
    </w:pPr>
  </w:style>
  <w:style w:type="character" w:customStyle="1" w:styleId="HeaderChar">
    <w:name w:val="Header Char"/>
    <w:basedOn w:val="DefaultParagraphFont"/>
    <w:link w:val="Header"/>
    <w:uiPriority w:val="99"/>
    <w:rsid w:val="009D0248"/>
  </w:style>
  <w:style w:type="paragraph" w:styleId="Footer">
    <w:name w:val="footer"/>
    <w:basedOn w:val="Normal"/>
    <w:link w:val="FooterChar"/>
    <w:uiPriority w:val="99"/>
    <w:unhideWhenUsed/>
    <w:rsid w:val="009D0248"/>
    <w:pPr>
      <w:tabs>
        <w:tab w:val="center" w:pos="4513"/>
        <w:tab w:val="right" w:pos="9026"/>
      </w:tabs>
    </w:pPr>
  </w:style>
  <w:style w:type="character" w:customStyle="1" w:styleId="FooterChar">
    <w:name w:val="Footer Char"/>
    <w:basedOn w:val="DefaultParagraphFont"/>
    <w:link w:val="Footer"/>
    <w:uiPriority w:val="99"/>
    <w:rsid w:val="009D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9</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2021-02-24T13:37:00Z</dcterms:created>
  <dcterms:modified xsi:type="dcterms:W3CDTF">2021-03-03T07:09:00Z</dcterms:modified>
</cp:coreProperties>
</file>